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FDC54" w14:textId="29411F61"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0A696D">
        <w:rPr>
          <w:rFonts w:cs="Arial"/>
          <w:b/>
          <w:sz w:val="24"/>
          <w:szCs w:val="24"/>
        </w:rPr>
        <w:t>1</w:t>
      </w:r>
      <w:r w:rsidR="00CC7830">
        <w:rPr>
          <w:rFonts w:cs="Arial"/>
          <w:b/>
          <w:sz w:val="24"/>
          <w:szCs w:val="24"/>
        </w:rPr>
        <w:t>e</w:t>
      </w:r>
      <w:r w:rsidR="006358BA">
        <w:rPr>
          <w:b/>
          <w:i/>
          <w:noProof/>
          <w:sz w:val="28"/>
        </w:rPr>
        <w:tab/>
      </w:r>
      <w:r w:rsidR="00C54D06" w:rsidRPr="00C54D06">
        <w:rPr>
          <w:rFonts w:cs="Arial"/>
          <w:b/>
          <w:sz w:val="24"/>
          <w:szCs w:val="24"/>
        </w:rPr>
        <w:t>R4-211</w:t>
      </w:r>
      <w:r w:rsidR="00AE43DD">
        <w:rPr>
          <w:rFonts w:cs="Arial"/>
          <w:b/>
          <w:sz w:val="24"/>
          <w:szCs w:val="24"/>
        </w:rPr>
        <w:t>9484</w:t>
      </w:r>
      <w:bookmarkStart w:id="2" w:name="_GoBack"/>
      <w:bookmarkEnd w:id="2"/>
    </w:p>
    <w:p w14:paraId="31DCE6A5" w14:textId="506D5E72"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0A696D">
        <w:rPr>
          <w:b/>
          <w:sz w:val="24"/>
          <w:szCs w:val="24"/>
          <w:lang w:eastAsia="zh-CN"/>
        </w:rPr>
        <w:t>Nov. 1</w:t>
      </w:r>
      <w:r w:rsidR="000A696D" w:rsidRPr="00BF1228">
        <w:rPr>
          <w:b/>
          <w:sz w:val="24"/>
          <w:szCs w:val="24"/>
          <w:lang w:eastAsia="zh-CN"/>
        </w:rPr>
        <w:t>-</w:t>
      </w:r>
      <w:r w:rsidR="000A696D">
        <w:rPr>
          <w:b/>
          <w:sz w:val="24"/>
          <w:szCs w:val="24"/>
          <w:lang w:eastAsia="zh-CN"/>
        </w:rPr>
        <w:t>12</w:t>
      </w:r>
      <w:r w:rsidR="000A696D" w:rsidRPr="00BF1228">
        <w:rPr>
          <w:b/>
          <w:sz w:val="24"/>
          <w:szCs w:val="24"/>
          <w:lang w:eastAsia="zh-CN"/>
        </w:rPr>
        <w:t>, 202</w:t>
      </w:r>
      <w:r w:rsidR="000A696D">
        <w:rPr>
          <w:b/>
          <w:sz w:val="24"/>
          <w:szCs w:val="24"/>
          <w:lang w:eastAsia="zh-CN"/>
        </w:rPr>
        <w:t>1</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71B7C280"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672B94">
        <w:rPr>
          <w:rFonts w:cs="Arial"/>
          <w:sz w:val="22"/>
        </w:rPr>
        <w:t xml:space="preserve">PC2 </w:t>
      </w:r>
      <w:r w:rsidR="00C82657">
        <w:rPr>
          <w:rFonts w:cs="Arial"/>
          <w:sz w:val="22"/>
        </w:rPr>
        <w:t xml:space="preserve">and PC3+PC3 n3 </w:t>
      </w:r>
      <w:r w:rsidR="00073D73">
        <w:rPr>
          <w:rFonts w:cs="Arial"/>
          <w:sz w:val="22"/>
        </w:rPr>
        <w:t>MSD Measurements</w:t>
      </w:r>
    </w:p>
    <w:p w14:paraId="62B5D7F8" w14:textId="31A5A1D7" w:rsidR="00B1754F" w:rsidRDefault="00675C27" w:rsidP="00B1754F">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C82657" w:rsidRPr="00C82657">
        <w:rPr>
          <w:rFonts w:ascii="Arial" w:hAnsi="Arial" w:cs="Arial"/>
          <w:sz w:val="22"/>
        </w:rPr>
        <w:t>8.7.2 UE RF requirements for phase 1 (38.101-1) [</w:t>
      </w:r>
      <w:proofErr w:type="spellStart"/>
      <w:r w:rsidR="00C82657" w:rsidRPr="00C82657">
        <w:rPr>
          <w:rFonts w:ascii="Arial" w:hAnsi="Arial" w:cs="Arial"/>
          <w:sz w:val="22"/>
        </w:rPr>
        <w:t>NR_RF_TxD</w:t>
      </w:r>
      <w:proofErr w:type="spellEnd"/>
      <w:r w:rsidR="00C82657" w:rsidRPr="00C82657">
        <w:rPr>
          <w:rFonts w:ascii="Arial" w:hAnsi="Arial" w:cs="Arial"/>
          <w:sz w:val="22"/>
        </w:rPr>
        <w:t>-Core]</w:t>
      </w:r>
    </w:p>
    <w:p w14:paraId="2E5C6AEA" w14:textId="752B212D" w:rsidR="00675C27" w:rsidRPr="00A62DA7" w:rsidRDefault="00675C27" w:rsidP="00B1754F">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61BC141F" w:rsidR="00577141" w:rsidRDefault="006068E6" w:rsidP="00577141">
      <w:pPr>
        <w:overflowPunct/>
        <w:autoSpaceDE/>
        <w:autoSpaceDN/>
        <w:adjustRightInd/>
        <w:spacing w:after="0"/>
        <w:jc w:val="both"/>
        <w:textAlignment w:val="auto"/>
        <w:rPr>
          <w:rFonts w:eastAsia="SimSun"/>
          <w:lang w:eastAsia="zh-CN"/>
        </w:rPr>
      </w:pPr>
      <w:r w:rsidRPr="006068E6">
        <w:rPr>
          <w:rFonts w:eastAsia="SimSun"/>
          <w:lang w:eastAsia="zh-CN"/>
        </w:rPr>
        <w:t xml:space="preserve">This document </w:t>
      </w:r>
      <w:r w:rsidR="00436470">
        <w:rPr>
          <w:rFonts w:eastAsia="SimSun"/>
          <w:lang w:eastAsia="zh-CN"/>
        </w:rPr>
        <w:t>p</w:t>
      </w:r>
      <w:r w:rsidR="000F7C4E">
        <w:rPr>
          <w:rFonts w:eastAsia="SimSun"/>
          <w:lang w:eastAsia="zh-CN"/>
        </w:rPr>
        <w:t xml:space="preserve">resents </w:t>
      </w:r>
      <w:r w:rsidR="000A696D">
        <w:rPr>
          <w:rFonts w:eastAsia="SimSun"/>
          <w:lang w:eastAsia="zh-CN"/>
        </w:rPr>
        <w:t>transmitter (Tx) noise measurements</w:t>
      </w:r>
      <w:r w:rsidR="00EA0123">
        <w:rPr>
          <w:rFonts w:eastAsia="SimSun"/>
          <w:lang w:eastAsia="zh-CN"/>
        </w:rPr>
        <w:t xml:space="preserve"> in the receiver (Rx) band</w:t>
      </w:r>
      <w:r w:rsidR="00C82657">
        <w:rPr>
          <w:rFonts w:eastAsia="SimSun"/>
          <w:lang w:eastAsia="zh-CN"/>
        </w:rPr>
        <w:t xml:space="preserve"> and discusses band n3 </w:t>
      </w:r>
      <w:r w:rsidR="000A696D">
        <w:rPr>
          <w:rFonts w:eastAsia="SimSun"/>
          <w:lang w:eastAsia="zh-CN"/>
        </w:rPr>
        <w:t xml:space="preserve">REFSENS </w:t>
      </w:r>
      <w:r w:rsidR="00A93B4F">
        <w:rPr>
          <w:rFonts w:eastAsia="SimSun"/>
          <w:lang w:eastAsia="zh-CN"/>
        </w:rPr>
        <w:t>levels</w:t>
      </w:r>
      <w:r w:rsidR="00C82657">
        <w:rPr>
          <w:rFonts w:eastAsia="SimSun"/>
          <w:lang w:eastAsia="zh-CN"/>
        </w:rPr>
        <w:t xml:space="preserve"> for dual PC3 transmitter</w:t>
      </w:r>
      <w:r w:rsidR="000C558C">
        <w:rPr>
          <w:rFonts w:eastAsia="SimSun"/>
          <w:lang w:eastAsia="zh-CN"/>
        </w:rPr>
        <w:t xml:space="preserve"> UE</w:t>
      </w:r>
      <w:r w:rsidR="00C82657">
        <w:rPr>
          <w:rFonts w:eastAsia="SimSun"/>
          <w:lang w:eastAsia="zh-CN"/>
        </w:rPr>
        <w:t xml:space="preserve"> versus single PC2 transmitter</w:t>
      </w:r>
      <w:r w:rsidR="000C558C">
        <w:rPr>
          <w:rFonts w:eastAsia="SimSun"/>
          <w:lang w:eastAsia="zh-CN"/>
        </w:rPr>
        <w:t xml:space="preserve"> UE</w:t>
      </w:r>
      <w:r w:rsidR="000A696D">
        <w:rPr>
          <w:rFonts w:eastAsia="SimSun"/>
          <w:lang w:eastAsia="zh-CN"/>
        </w:rPr>
        <w:t>.</w:t>
      </w:r>
    </w:p>
    <w:p w14:paraId="22D06C9F" w14:textId="1FECC8B7" w:rsidR="00C82657" w:rsidRDefault="00853ECB" w:rsidP="00C82657">
      <w:pPr>
        <w:pStyle w:val="Heading1"/>
        <w:jc w:val="both"/>
        <w:rPr>
          <w:rFonts w:eastAsia="SimSun"/>
          <w:lang w:eastAsia="zh-CN"/>
        </w:rPr>
      </w:pPr>
      <w:r>
        <w:rPr>
          <w:rFonts w:eastAsia="SimSun" w:hint="eastAsia"/>
          <w:lang w:eastAsia="zh-CN"/>
        </w:rPr>
        <w:t>Discussion</w:t>
      </w:r>
    </w:p>
    <w:p w14:paraId="0391D7AD" w14:textId="77777777" w:rsidR="00EA0123" w:rsidRDefault="00EA0123" w:rsidP="00EA0123">
      <w:pPr>
        <w:pStyle w:val="Heading2"/>
        <w:tabs>
          <w:tab w:val="clear" w:pos="1427"/>
        </w:tabs>
        <w:spacing w:after="240"/>
        <w:ind w:left="567"/>
      </w:pPr>
      <w:r w:rsidRPr="00C23EDA">
        <w:t>Power Amplifier Calibration and REFSENS Assumptions</w:t>
      </w:r>
    </w:p>
    <w:p w14:paraId="1F6D5FFE" w14:textId="77777777" w:rsidR="00EA0123" w:rsidRDefault="00EA0123" w:rsidP="00EA0123">
      <w:pPr>
        <w:rPr>
          <w:rFonts w:eastAsia="SimSun"/>
          <w:lang w:eastAsia="zh-CN"/>
        </w:rPr>
      </w:pPr>
      <w:r>
        <w:rPr>
          <w:rFonts w:eastAsia="SimSun"/>
          <w:lang w:eastAsia="zh-CN"/>
        </w:rPr>
        <w:t xml:space="preserve">The power amplifier (PA) is calibrated using the </w:t>
      </w:r>
      <w:r w:rsidRPr="00EA0123">
        <w:rPr>
          <w:rFonts w:eastAsia="SimSun"/>
          <w:lang w:eastAsia="zh-CN"/>
        </w:rPr>
        <w:t>20 MHz channel bandwidth (CBW), SCS 15 kHz, DFT-S-OFDM QPSK 100RB0 waveform</w:t>
      </w:r>
      <w:r>
        <w:rPr>
          <w:rFonts w:eastAsia="SimSun"/>
          <w:lang w:eastAsia="zh-CN"/>
        </w:rPr>
        <w:t xml:space="preserve"> to meet:</w:t>
      </w:r>
    </w:p>
    <w:p w14:paraId="18C01528" w14:textId="1DD45244" w:rsidR="00EA0123" w:rsidRDefault="00EA0123" w:rsidP="00EA0123">
      <w:pPr>
        <w:pStyle w:val="ListParagraph"/>
        <w:numPr>
          <w:ilvl w:val="0"/>
          <w:numId w:val="47"/>
        </w:numPr>
        <w:rPr>
          <w:lang w:eastAsia="zh-CN"/>
        </w:rPr>
      </w:pPr>
      <w:r>
        <w:rPr>
          <w:lang w:eastAsia="zh-CN"/>
        </w:rPr>
        <w:t>-30dB ACLR at 1dB</w:t>
      </w:r>
      <w:r w:rsidRPr="00EA0123">
        <w:rPr>
          <w:lang w:eastAsia="zh-CN"/>
        </w:rPr>
        <w:t xml:space="preserve"> power class (PC) 3</w:t>
      </w:r>
      <w:r>
        <w:rPr>
          <w:lang w:eastAsia="zh-CN"/>
        </w:rPr>
        <w:t xml:space="preserve"> MPR for PC3 operation;</w:t>
      </w:r>
      <w:r w:rsidR="000C558C">
        <w:rPr>
          <w:lang w:eastAsia="zh-CN"/>
        </w:rPr>
        <w:t xml:space="preserve"> </w:t>
      </w:r>
      <w:r>
        <w:rPr>
          <w:lang w:eastAsia="zh-CN"/>
        </w:rPr>
        <w:t>and</w:t>
      </w:r>
    </w:p>
    <w:p w14:paraId="24915B3E" w14:textId="7E76471C" w:rsidR="00EA0123" w:rsidRDefault="00EA0123" w:rsidP="00EA0123">
      <w:pPr>
        <w:pStyle w:val="ListParagraph"/>
        <w:numPr>
          <w:ilvl w:val="0"/>
          <w:numId w:val="47"/>
        </w:numPr>
        <w:rPr>
          <w:lang w:eastAsia="zh-CN"/>
        </w:rPr>
      </w:pPr>
      <w:r>
        <w:rPr>
          <w:lang w:eastAsia="zh-CN"/>
        </w:rPr>
        <w:t>-31dB ACLR at 1dB</w:t>
      </w:r>
      <w:r w:rsidRPr="00EA0123">
        <w:rPr>
          <w:lang w:eastAsia="zh-CN"/>
        </w:rPr>
        <w:t xml:space="preserve"> PC</w:t>
      </w:r>
      <w:r>
        <w:rPr>
          <w:lang w:eastAsia="zh-CN"/>
        </w:rPr>
        <w:t>2 MPR for PC2 operation.</w:t>
      </w:r>
    </w:p>
    <w:p w14:paraId="4CD474DD" w14:textId="67D38D70" w:rsidR="00EA0123" w:rsidRDefault="00A14FB8" w:rsidP="00EA0123">
      <w:pPr>
        <w:rPr>
          <w:lang w:eastAsia="zh-CN"/>
        </w:rPr>
      </w:pPr>
      <w:r>
        <w:rPr>
          <w:lang w:eastAsia="zh-CN"/>
        </w:rPr>
        <w:t>We assume the following RF Front-End (RF-FE) test conditions:</w:t>
      </w:r>
    </w:p>
    <w:p w14:paraId="69AA732B" w14:textId="2B7F0472" w:rsidR="00A14FB8" w:rsidRPr="0047368B" w:rsidRDefault="00A14FB8" w:rsidP="00A14FB8">
      <w:pPr>
        <w:pStyle w:val="ListParagraph"/>
        <w:numPr>
          <w:ilvl w:val="0"/>
          <w:numId w:val="48"/>
        </w:numPr>
        <w:spacing w:after="0"/>
        <w:jc w:val="both"/>
        <w:rPr>
          <w:rFonts w:cs="Arial"/>
          <w:lang w:eastAsia="ja-JP"/>
        </w:rPr>
      </w:pPr>
      <w:r w:rsidRPr="0047368B">
        <w:rPr>
          <w:rFonts w:cs="Arial"/>
          <w:lang w:eastAsia="ja-JP"/>
        </w:rPr>
        <w:t>5</w:t>
      </w:r>
      <w:r>
        <w:rPr>
          <w:rFonts w:cs="Arial"/>
          <w:lang w:eastAsia="ja-JP"/>
        </w:rPr>
        <w:t>0</w:t>
      </w:r>
      <w:r w:rsidRPr="0047368B">
        <w:rPr>
          <w:rFonts w:cs="Arial"/>
          <w:lang w:eastAsia="ja-JP"/>
        </w:rPr>
        <w:t xml:space="preserve"> dB Tx to RX and Tx to </w:t>
      </w:r>
      <w:r>
        <w:rPr>
          <w:rFonts w:cs="Arial"/>
          <w:lang w:eastAsia="ja-JP"/>
        </w:rPr>
        <w:t>a</w:t>
      </w:r>
      <w:r w:rsidRPr="0047368B">
        <w:rPr>
          <w:rFonts w:cs="Arial"/>
          <w:lang w:eastAsia="ja-JP"/>
        </w:rPr>
        <w:t>ntenna duplexer rejection in Rx band</w:t>
      </w:r>
      <w:r>
        <w:rPr>
          <w:rFonts w:cs="Arial"/>
          <w:lang w:eastAsia="ja-JP"/>
        </w:rPr>
        <w:t>;</w:t>
      </w:r>
      <w:r w:rsidRPr="0047368B">
        <w:rPr>
          <w:rFonts w:cs="Arial"/>
          <w:lang w:eastAsia="ja-JP"/>
        </w:rPr>
        <w:t xml:space="preserve"> </w:t>
      </w:r>
    </w:p>
    <w:p w14:paraId="6A0F1E40" w14:textId="77777777" w:rsidR="00A14FB8" w:rsidRPr="0047368B" w:rsidRDefault="00A14FB8" w:rsidP="00A14FB8">
      <w:pPr>
        <w:pStyle w:val="ListParagraph"/>
        <w:numPr>
          <w:ilvl w:val="0"/>
          <w:numId w:val="48"/>
        </w:numPr>
        <w:spacing w:after="0"/>
        <w:jc w:val="both"/>
        <w:rPr>
          <w:rFonts w:cs="Arial"/>
          <w:lang w:eastAsia="ja-JP"/>
        </w:rPr>
      </w:pPr>
      <w:r w:rsidRPr="0047368B">
        <w:rPr>
          <w:rFonts w:cs="Arial"/>
          <w:lang w:eastAsia="ja-JP"/>
        </w:rPr>
        <w:t>4 dB Post PA loss;</w:t>
      </w:r>
    </w:p>
    <w:p w14:paraId="61087522" w14:textId="2CE3978E" w:rsidR="00A14FB8" w:rsidRDefault="00A14FB8" w:rsidP="00A14FB8">
      <w:pPr>
        <w:pStyle w:val="ListParagraph"/>
        <w:numPr>
          <w:ilvl w:val="0"/>
          <w:numId w:val="48"/>
        </w:numPr>
        <w:spacing w:after="0"/>
        <w:jc w:val="both"/>
        <w:rPr>
          <w:rFonts w:cs="Arial"/>
          <w:lang w:eastAsia="ja-JP"/>
        </w:rPr>
      </w:pPr>
      <w:r w:rsidRPr="0047368B">
        <w:rPr>
          <w:rFonts w:cs="Arial"/>
          <w:lang w:eastAsia="ja-JP"/>
        </w:rPr>
        <w:t xml:space="preserve">4 dB </w:t>
      </w:r>
      <w:r>
        <w:rPr>
          <w:rFonts w:cs="Arial"/>
          <w:lang w:eastAsia="ja-JP"/>
        </w:rPr>
        <w:t>a</w:t>
      </w:r>
      <w:r w:rsidRPr="0047368B">
        <w:rPr>
          <w:rFonts w:cs="Arial"/>
          <w:lang w:eastAsia="ja-JP"/>
        </w:rPr>
        <w:t>ntenna to LNA front-end losses;</w:t>
      </w:r>
    </w:p>
    <w:p w14:paraId="3239E413" w14:textId="6FFC8B9F" w:rsidR="00140D67" w:rsidRPr="0047368B" w:rsidRDefault="00140D67" w:rsidP="00A14FB8">
      <w:pPr>
        <w:pStyle w:val="ListParagraph"/>
        <w:numPr>
          <w:ilvl w:val="0"/>
          <w:numId w:val="48"/>
        </w:numPr>
        <w:spacing w:after="0"/>
        <w:jc w:val="both"/>
        <w:rPr>
          <w:rFonts w:cs="Arial"/>
          <w:lang w:eastAsia="ja-JP"/>
        </w:rPr>
      </w:pPr>
      <w:r>
        <w:rPr>
          <w:rFonts w:cs="Arial"/>
          <w:lang w:eastAsia="ja-JP"/>
        </w:rPr>
        <w:t>10dB antenna to antenna isolation;</w:t>
      </w:r>
    </w:p>
    <w:p w14:paraId="1C828B2C" w14:textId="77777777" w:rsidR="00A14FB8" w:rsidRPr="0047368B" w:rsidRDefault="00A14FB8" w:rsidP="00A14FB8">
      <w:pPr>
        <w:pStyle w:val="ListParagraph"/>
        <w:numPr>
          <w:ilvl w:val="0"/>
          <w:numId w:val="48"/>
        </w:numPr>
        <w:spacing w:after="0"/>
        <w:jc w:val="both"/>
        <w:rPr>
          <w:rFonts w:cs="Arial"/>
          <w:lang w:eastAsia="ja-JP"/>
        </w:rPr>
      </w:pPr>
      <w:r w:rsidRPr="0047368B">
        <w:rPr>
          <w:rFonts w:cs="Arial"/>
          <w:lang w:eastAsia="ja-JP"/>
        </w:rPr>
        <w:t xml:space="preserve">3 dB </w:t>
      </w:r>
      <w:r>
        <w:rPr>
          <w:rFonts w:cs="Arial"/>
          <w:lang w:eastAsia="ja-JP"/>
        </w:rPr>
        <w:t>a</w:t>
      </w:r>
      <w:r w:rsidRPr="0047368B">
        <w:rPr>
          <w:rFonts w:cs="Arial"/>
          <w:lang w:eastAsia="ja-JP"/>
        </w:rPr>
        <w:t>ntenna diversity gain;</w:t>
      </w:r>
    </w:p>
    <w:p w14:paraId="5721C716" w14:textId="0D5030CD" w:rsidR="00A14FB8" w:rsidRDefault="00A14FB8" w:rsidP="00A14FB8">
      <w:pPr>
        <w:pStyle w:val="ListParagraph"/>
        <w:numPr>
          <w:ilvl w:val="0"/>
          <w:numId w:val="48"/>
        </w:numPr>
        <w:spacing w:after="0"/>
        <w:jc w:val="both"/>
        <w:rPr>
          <w:rFonts w:cs="Arial"/>
          <w:lang w:eastAsia="ja-JP"/>
        </w:rPr>
      </w:pPr>
      <w:r w:rsidRPr="0047368B">
        <w:rPr>
          <w:rFonts w:cs="Arial"/>
          <w:lang w:eastAsia="ja-JP"/>
        </w:rPr>
        <w:t>-1 dB SNR</w:t>
      </w:r>
      <w:r>
        <w:rPr>
          <w:rFonts w:cs="Arial"/>
          <w:lang w:eastAsia="ja-JP"/>
        </w:rPr>
        <w:t xml:space="preserve">; </w:t>
      </w:r>
    </w:p>
    <w:p w14:paraId="533A2E91" w14:textId="7564AE40" w:rsidR="00A14FB8" w:rsidRDefault="00A14FB8" w:rsidP="00A14FB8">
      <w:pPr>
        <w:pStyle w:val="ListParagraph"/>
        <w:numPr>
          <w:ilvl w:val="0"/>
          <w:numId w:val="48"/>
        </w:numPr>
        <w:spacing w:after="0"/>
        <w:jc w:val="both"/>
        <w:rPr>
          <w:rFonts w:cs="Arial"/>
          <w:lang w:eastAsia="ja-JP"/>
        </w:rPr>
      </w:pPr>
      <w:r w:rsidRPr="0047368B">
        <w:rPr>
          <w:rFonts w:cs="Arial"/>
          <w:lang w:eastAsia="ja-JP"/>
        </w:rPr>
        <w:t>Previously agreed</w:t>
      </w:r>
      <w:r>
        <w:rPr>
          <w:rFonts w:cs="Arial"/>
          <w:lang w:eastAsia="ja-JP"/>
        </w:rPr>
        <w:t>-to</w:t>
      </w:r>
      <w:r w:rsidRPr="0047368B">
        <w:rPr>
          <w:rFonts w:cs="Arial"/>
          <w:lang w:eastAsia="ja-JP"/>
        </w:rPr>
        <w:t xml:space="preserve"> rules </w:t>
      </w:r>
      <w:r>
        <w:rPr>
          <w:rFonts w:cs="Arial"/>
          <w:lang w:eastAsia="ja-JP"/>
        </w:rPr>
        <w:t xml:space="preserve">established </w:t>
      </w:r>
      <w:r w:rsidRPr="0047368B">
        <w:rPr>
          <w:rFonts w:cs="Arial"/>
          <w:lang w:eastAsia="ja-JP"/>
        </w:rPr>
        <w:t>to compute correlated and uncorrelated MRC contributions</w:t>
      </w:r>
      <w:r>
        <w:rPr>
          <w:rFonts w:cs="Arial"/>
          <w:lang w:eastAsia="ja-JP"/>
        </w:rPr>
        <w:t>; and</w:t>
      </w:r>
    </w:p>
    <w:p w14:paraId="3604C8C4" w14:textId="7096CAF0" w:rsidR="00A14FB8" w:rsidRDefault="00A14FB8" w:rsidP="00A14FB8">
      <w:pPr>
        <w:spacing w:after="0"/>
        <w:jc w:val="both"/>
        <w:rPr>
          <w:rFonts w:cs="Arial"/>
          <w:lang w:eastAsia="ja-JP"/>
        </w:rPr>
      </w:pPr>
    </w:p>
    <w:p w14:paraId="63F43AD1" w14:textId="3D8C5E47" w:rsidR="00A14FB8" w:rsidRDefault="00A14FB8" w:rsidP="00A14FB8">
      <w:pPr>
        <w:spacing w:after="0"/>
        <w:jc w:val="both"/>
        <w:rPr>
          <w:rFonts w:cs="Arial"/>
          <w:lang w:eastAsia="ja-JP"/>
        </w:rPr>
      </w:pPr>
      <w:r>
        <w:rPr>
          <w:rFonts w:cs="Arial"/>
          <w:lang w:eastAsia="ja-JP"/>
        </w:rPr>
        <w:t>the following input waveform parameters:</w:t>
      </w:r>
    </w:p>
    <w:p w14:paraId="1E331088" w14:textId="77777777" w:rsidR="00A14FB8" w:rsidRPr="0047368B" w:rsidRDefault="00A14FB8" w:rsidP="00A14FB8">
      <w:pPr>
        <w:pStyle w:val="ListParagraph"/>
        <w:numPr>
          <w:ilvl w:val="0"/>
          <w:numId w:val="44"/>
        </w:numPr>
        <w:spacing w:after="0"/>
        <w:jc w:val="both"/>
        <w:rPr>
          <w:rFonts w:cs="Arial"/>
          <w:lang w:eastAsia="ja-JP"/>
        </w:rPr>
      </w:pPr>
      <w:r w:rsidRPr="0047368B">
        <w:rPr>
          <w:rFonts w:cs="Arial"/>
          <w:lang w:eastAsia="ja-JP"/>
        </w:rPr>
        <w:t>Local Oscillator (LO) leakage: -28dBc;</w:t>
      </w:r>
    </w:p>
    <w:p w14:paraId="280E00C2" w14:textId="77777777" w:rsidR="00A14FB8" w:rsidRPr="0047368B" w:rsidRDefault="00A14FB8" w:rsidP="00A14FB8">
      <w:pPr>
        <w:pStyle w:val="ListParagraph"/>
        <w:numPr>
          <w:ilvl w:val="0"/>
          <w:numId w:val="44"/>
        </w:numPr>
        <w:spacing w:after="0"/>
        <w:jc w:val="both"/>
        <w:rPr>
          <w:rFonts w:cs="Arial"/>
          <w:lang w:eastAsia="ja-JP"/>
        </w:rPr>
      </w:pPr>
      <w:r w:rsidRPr="0047368B">
        <w:rPr>
          <w:rFonts w:cs="Arial"/>
          <w:lang w:eastAsia="ja-JP"/>
        </w:rPr>
        <w:t>IQ Image rejection: -28dB;</w:t>
      </w:r>
    </w:p>
    <w:p w14:paraId="3C3FD3AA" w14:textId="35C5DF7B" w:rsidR="00A14FB8" w:rsidRDefault="00A14FB8" w:rsidP="00A14FB8">
      <w:pPr>
        <w:pStyle w:val="ListParagraph"/>
        <w:numPr>
          <w:ilvl w:val="0"/>
          <w:numId w:val="44"/>
        </w:numPr>
        <w:spacing w:after="0"/>
        <w:jc w:val="both"/>
        <w:rPr>
          <w:rFonts w:cs="Arial"/>
          <w:lang w:eastAsia="ja-JP"/>
        </w:rPr>
      </w:pPr>
      <w:r w:rsidRPr="0047368B">
        <w:rPr>
          <w:rFonts w:cs="Arial"/>
          <w:lang w:eastAsia="ja-JP"/>
        </w:rPr>
        <w:t>C-IM3: -60dBc, C-IM5: -70dBc</w:t>
      </w:r>
      <w:r>
        <w:rPr>
          <w:rFonts w:cs="Arial"/>
          <w:lang w:eastAsia="ja-JP"/>
        </w:rPr>
        <w:t>;</w:t>
      </w:r>
    </w:p>
    <w:p w14:paraId="5E901788" w14:textId="4F711AEB" w:rsidR="0053661E" w:rsidRDefault="0053661E" w:rsidP="00A14FB8">
      <w:pPr>
        <w:pStyle w:val="ListParagraph"/>
        <w:numPr>
          <w:ilvl w:val="0"/>
          <w:numId w:val="44"/>
        </w:numPr>
        <w:spacing w:after="0"/>
        <w:jc w:val="both"/>
        <w:rPr>
          <w:rFonts w:cs="Arial"/>
          <w:lang w:eastAsia="ja-JP"/>
        </w:rPr>
      </w:pPr>
      <w:r>
        <w:rPr>
          <w:rFonts w:cs="Arial"/>
          <w:lang w:eastAsia="ja-JP"/>
        </w:rPr>
        <w:t>CBW: The n3 intermodulation distortion (IMD) landscape indicates that for CBW less than 30MHz, the receiver is victim of IMD order greater than IMD9, thereby leading to very low self-</w:t>
      </w:r>
      <w:r w:rsidR="00C90FD7">
        <w:rPr>
          <w:rFonts w:cs="Arial"/>
          <w:lang w:eastAsia="ja-JP"/>
        </w:rPr>
        <w:t>desensitization</w:t>
      </w:r>
      <w:r>
        <w:rPr>
          <w:rFonts w:cs="Arial"/>
          <w:lang w:eastAsia="ja-JP"/>
        </w:rPr>
        <w:t>. This has been verified in [1] where the measured maximum sensitivity degradation (MSD) for single PC2 PA becomes less than 0.</w:t>
      </w:r>
      <w:r w:rsidR="00510F84">
        <w:rPr>
          <w:rFonts w:cs="Arial"/>
          <w:lang w:eastAsia="ja-JP"/>
        </w:rPr>
        <w:t>4</w:t>
      </w:r>
      <w:r>
        <w:rPr>
          <w:rFonts w:cs="Arial"/>
          <w:lang w:eastAsia="ja-JP"/>
        </w:rPr>
        <w:t>dB for CBW less than 30MHz. This preliminary analysis therefore restricts the measurements to CBW greater than</w:t>
      </w:r>
      <w:r w:rsidR="004C4E7D">
        <w:rPr>
          <w:rFonts w:cs="Arial"/>
          <w:lang w:eastAsia="ja-JP"/>
        </w:rPr>
        <w:t xml:space="preserve"> or equal to</w:t>
      </w:r>
      <w:r>
        <w:rPr>
          <w:rFonts w:cs="Arial"/>
          <w:lang w:eastAsia="ja-JP"/>
        </w:rPr>
        <w:t xml:space="preserve"> 3</w:t>
      </w:r>
      <w:r w:rsidR="004C4E7D">
        <w:rPr>
          <w:rFonts w:cs="Arial"/>
          <w:lang w:eastAsia="ja-JP"/>
        </w:rPr>
        <w:t>5</w:t>
      </w:r>
      <w:r>
        <w:rPr>
          <w:rFonts w:cs="Arial"/>
          <w:lang w:eastAsia="ja-JP"/>
        </w:rPr>
        <w:t>MHz;</w:t>
      </w:r>
    </w:p>
    <w:p w14:paraId="555E05EA" w14:textId="3A9AA995" w:rsidR="0053661E" w:rsidRPr="0053661E" w:rsidRDefault="0053661E" w:rsidP="0053661E">
      <w:pPr>
        <w:pStyle w:val="ListParagraph"/>
        <w:numPr>
          <w:ilvl w:val="0"/>
          <w:numId w:val="44"/>
        </w:numPr>
        <w:spacing w:after="0"/>
        <w:jc w:val="both"/>
        <w:rPr>
          <w:rFonts w:cs="Arial"/>
          <w:lang w:eastAsia="ja-JP"/>
        </w:rPr>
      </w:pPr>
      <w:r>
        <w:rPr>
          <w:rFonts w:cs="Arial"/>
          <w:lang w:eastAsia="ja-JP"/>
        </w:rPr>
        <w:t xml:space="preserve">UL RB configuration: according to TS 38.101-1 specifications, </w:t>
      </w:r>
      <w:r w:rsidRPr="002E59E2">
        <w:rPr>
          <w:szCs w:val="22"/>
        </w:rPr>
        <w:t>i</w:t>
      </w:r>
      <w:r>
        <w:rPr>
          <w:szCs w:val="22"/>
        </w:rPr>
        <w:t>.</w:t>
      </w:r>
      <w:r w:rsidRPr="002E59E2">
        <w:rPr>
          <w:szCs w:val="22"/>
        </w:rPr>
        <w:t>e</w:t>
      </w:r>
      <w:r>
        <w:rPr>
          <w:szCs w:val="22"/>
        </w:rPr>
        <w:t>.</w:t>
      </w:r>
      <w:r w:rsidRPr="002E59E2">
        <w:rPr>
          <w:szCs w:val="22"/>
        </w:rPr>
        <w:t xml:space="preserve"> </w:t>
      </w:r>
      <w:r>
        <w:rPr>
          <w:szCs w:val="22"/>
        </w:rPr>
        <w:t>5</w:t>
      </w:r>
      <w:r w:rsidRPr="002E59E2">
        <w:rPr>
          <w:szCs w:val="22"/>
        </w:rPr>
        <w:t>0</w:t>
      </w:r>
      <w:r>
        <w:rPr>
          <w:szCs w:val="22"/>
        </w:rPr>
        <w:t xml:space="preserve"> resource blocks (RBs)</w:t>
      </w:r>
      <w:r w:rsidRPr="002E59E2">
        <w:rPr>
          <w:szCs w:val="22"/>
        </w:rPr>
        <w:t xml:space="preserve"> located closest to </w:t>
      </w:r>
      <w:r>
        <w:rPr>
          <w:szCs w:val="22"/>
        </w:rPr>
        <w:t xml:space="preserve">the </w:t>
      </w:r>
      <w:r w:rsidRPr="002E59E2">
        <w:rPr>
          <w:szCs w:val="22"/>
        </w:rPr>
        <w:t xml:space="preserve">DL carrier </w:t>
      </w:r>
      <w:r>
        <w:rPr>
          <w:szCs w:val="22"/>
        </w:rPr>
        <w:t>for channel bandwidth (CBW).</w:t>
      </w:r>
    </w:p>
    <w:p w14:paraId="00BBBA43" w14:textId="77777777" w:rsidR="00A14FB8" w:rsidRDefault="00A14FB8" w:rsidP="00A14FB8">
      <w:pPr>
        <w:pStyle w:val="ListParagraph"/>
        <w:spacing w:after="0"/>
        <w:jc w:val="both"/>
        <w:rPr>
          <w:rFonts w:cs="Arial"/>
          <w:lang w:eastAsia="ja-JP"/>
        </w:rPr>
      </w:pPr>
    </w:p>
    <w:p w14:paraId="78468AF5" w14:textId="24643B29" w:rsidR="00BE113D" w:rsidRDefault="00BE113D" w:rsidP="0053661E">
      <w:pPr>
        <w:pStyle w:val="Heading2"/>
        <w:tabs>
          <w:tab w:val="clear" w:pos="1427"/>
          <w:tab w:val="num" w:pos="567"/>
        </w:tabs>
        <w:spacing w:after="240"/>
        <w:ind w:left="567"/>
      </w:pPr>
      <w:r w:rsidRPr="00AF0B93">
        <w:tab/>
      </w:r>
      <w:r>
        <w:t xml:space="preserve">Measurement </w:t>
      </w:r>
      <w:r w:rsidRPr="009D1B7A">
        <w:t>Results and REFSENS</w:t>
      </w:r>
    </w:p>
    <w:p w14:paraId="343E6C03" w14:textId="25F200A5" w:rsidR="0053661E" w:rsidRPr="0053661E" w:rsidRDefault="0053661E" w:rsidP="00510F84">
      <w:pPr>
        <w:jc w:val="both"/>
        <w:rPr>
          <w:lang w:val="en-GB"/>
        </w:rPr>
      </w:pPr>
      <w:r>
        <w:rPr>
          <w:lang w:val="en-GB"/>
        </w:rPr>
        <w:t xml:space="preserve">Throughout the rest of this document, the reported MSD levels </w:t>
      </w:r>
      <w:r w:rsidR="00510F84">
        <w:rPr>
          <w:lang w:val="en-GB"/>
        </w:rPr>
        <w:t xml:space="preserve">correspond to the raw </w:t>
      </w:r>
      <w:r>
        <w:rPr>
          <w:lang w:val="en-GB"/>
        </w:rPr>
        <w:t xml:space="preserve">measured Tx noise level falling in the receiver band from our past contributions. </w:t>
      </w:r>
      <w:r w:rsidR="003466CB">
        <w:rPr>
          <w:lang w:val="en-GB"/>
        </w:rPr>
        <w:t>The</w:t>
      </w:r>
      <w:r>
        <w:rPr>
          <w:lang w:val="en-GB"/>
        </w:rPr>
        <w:t xml:space="preserve"> measured MSD levels are </w:t>
      </w:r>
      <w:r w:rsidR="00510F84">
        <w:rPr>
          <w:lang w:val="en-GB"/>
        </w:rPr>
        <w:t>often below the agreed RAN4 MSD levels. To accommodate these differences, we</w:t>
      </w:r>
      <w:r w:rsidR="003466CB">
        <w:rPr>
          <w:lang w:val="en-GB"/>
        </w:rPr>
        <w:t xml:space="preserve"> previously</w:t>
      </w:r>
      <w:r w:rsidR="00510F84">
        <w:rPr>
          <w:lang w:val="en-GB"/>
        </w:rPr>
        <w:t xml:space="preserve"> adopt</w:t>
      </w:r>
      <w:r w:rsidR="003466CB">
        <w:rPr>
          <w:lang w:val="en-GB"/>
        </w:rPr>
        <w:t>ed</w:t>
      </w:r>
      <w:r w:rsidR="00510F84">
        <w:rPr>
          <w:lang w:val="en-GB"/>
        </w:rPr>
        <w:t xml:space="preserve"> a delta-MSD approach to reach</w:t>
      </w:r>
      <w:r w:rsidR="003466CB">
        <w:rPr>
          <w:lang w:val="en-GB"/>
        </w:rPr>
        <w:t xml:space="preserve"> RAN4</w:t>
      </w:r>
      <w:r w:rsidR="00510F84">
        <w:rPr>
          <w:lang w:val="en-GB"/>
        </w:rPr>
        <w:t xml:space="preserve"> consensus. To avoid overcomplicating this discussion paper, we do not apply the delta MSD correction factor. The objective is to compare the MSD levels of a dual PC3 transmitter UE vs. that of a single PC2 UE. We believe this comparison can be assessed in fair manner using a consistent set of data resulting from our raw measurement data, i.e., without delta MSD correction factor. </w:t>
      </w:r>
      <w:r w:rsidR="003466CB">
        <w:rPr>
          <w:lang w:val="en-GB"/>
        </w:rPr>
        <w:t>The filter rejection assumptions are identical across all cases for the sake of comparing the impact of measured Tx noise levels. These assumptions may need to be revisited when absolute REFSENS levels will be discussed.</w:t>
      </w:r>
    </w:p>
    <w:p w14:paraId="32F60B07" w14:textId="7A0EB50C" w:rsidR="0053661E" w:rsidRDefault="0053661E" w:rsidP="0053661E">
      <w:pPr>
        <w:pStyle w:val="Heading3"/>
        <w:tabs>
          <w:tab w:val="clear" w:pos="8092"/>
          <w:tab w:val="num" w:pos="709"/>
        </w:tabs>
        <w:spacing w:after="240"/>
        <w:ind w:left="709"/>
      </w:pPr>
      <w:r w:rsidRPr="00AF0B93">
        <w:tab/>
      </w:r>
      <w:r>
        <w:t>Single PC2 PA Measurement Results</w:t>
      </w:r>
    </w:p>
    <w:p w14:paraId="6134CAAC" w14:textId="36860BF5" w:rsidR="0053661E" w:rsidRPr="0053661E" w:rsidRDefault="000C558C" w:rsidP="003466CB">
      <w:pPr>
        <w:jc w:val="both"/>
        <w:rPr>
          <w:lang w:val="en-GB"/>
        </w:rPr>
      </w:pPr>
      <w:r>
        <w:rPr>
          <w:lang w:val="en-GB"/>
        </w:rPr>
        <w:t>Raw MSD m</w:t>
      </w:r>
      <w:r w:rsidR="0053661E">
        <w:rPr>
          <w:lang w:val="en-GB"/>
        </w:rPr>
        <w:t>easurement data is</w:t>
      </w:r>
      <w:r w:rsidR="00510F84">
        <w:rPr>
          <w:lang w:val="en-GB"/>
        </w:rPr>
        <w:t xml:space="preserve"> reproduced in </w:t>
      </w:r>
      <w:r>
        <w:rPr>
          <w:lang w:val="en-GB"/>
        </w:rPr>
        <w:fldChar w:fldCharType="begin"/>
      </w:r>
      <w:r>
        <w:rPr>
          <w:lang w:val="en-GB"/>
        </w:rPr>
        <w:instrText xml:space="preserve"> REF _Ref68254911 \h </w:instrText>
      </w:r>
      <w:r w:rsidR="003466CB">
        <w:rPr>
          <w:lang w:val="en-GB"/>
        </w:rPr>
        <w:instrText xml:space="preserve"> \* MERGEFORMAT </w:instrText>
      </w:r>
      <w:r>
        <w:rPr>
          <w:lang w:val="en-GB"/>
        </w:rPr>
      </w:r>
      <w:r>
        <w:rPr>
          <w:lang w:val="en-GB"/>
        </w:rPr>
        <w:fldChar w:fldCharType="separate"/>
      </w:r>
      <w:r>
        <w:t xml:space="preserve">Table </w:t>
      </w:r>
      <w:r>
        <w:rPr>
          <w:noProof/>
        </w:rPr>
        <w:t>1</w:t>
      </w:r>
      <w:r>
        <w:rPr>
          <w:lang w:val="en-GB"/>
        </w:rPr>
        <w:fldChar w:fldCharType="end"/>
      </w:r>
      <w:r w:rsidR="00510F84">
        <w:rPr>
          <w:lang w:val="en-GB"/>
        </w:rPr>
        <w:t xml:space="preserve"> </w:t>
      </w:r>
      <w:r w:rsidR="0053661E">
        <w:rPr>
          <w:lang w:val="en-GB"/>
        </w:rPr>
        <w:t xml:space="preserve">from our previous contribution [1] </w:t>
      </w:r>
      <w:r w:rsidR="003466CB">
        <w:rPr>
          <w:lang w:val="en-GB"/>
        </w:rPr>
        <w:t xml:space="preserve">for </w:t>
      </w:r>
      <w:r w:rsidR="0053661E">
        <w:rPr>
          <w:lang w:val="en-GB"/>
        </w:rPr>
        <w:t>CBW greater than 30MHz.</w:t>
      </w:r>
      <w:r w:rsidR="00924075">
        <w:rPr>
          <w:lang w:val="en-GB"/>
        </w:rPr>
        <w:t xml:space="preserve"> </w:t>
      </w:r>
      <w:r w:rsidR="003466CB">
        <w:rPr>
          <w:lang w:val="en-GB"/>
        </w:rPr>
        <w:t>T</w:t>
      </w:r>
      <w:r>
        <w:rPr>
          <w:lang w:val="en-GB"/>
        </w:rPr>
        <w:t>he MSD ranges from 0.</w:t>
      </w:r>
      <w:r w:rsidR="00BB0FB2">
        <w:rPr>
          <w:lang w:val="en-GB"/>
        </w:rPr>
        <w:t>8</w:t>
      </w:r>
      <w:r>
        <w:rPr>
          <w:lang w:val="en-GB"/>
        </w:rPr>
        <w:t>dB at 3</w:t>
      </w:r>
      <w:r w:rsidR="004C4E7D">
        <w:rPr>
          <w:lang w:val="en-GB"/>
        </w:rPr>
        <w:t>5</w:t>
      </w:r>
      <w:r>
        <w:rPr>
          <w:lang w:val="en-GB"/>
        </w:rPr>
        <w:t xml:space="preserve">MHz CBW to 7.2dB at 50MHz. </w:t>
      </w:r>
    </w:p>
    <w:p w14:paraId="4BE732DF" w14:textId="2FFBA426" w:rsidR="00CC0435" w:rsidRDefault="00CC0435" w:rsidP="00662D97">
      <w:pPr>
        <w:pStyle w:val="Caption"/>
        <w:jc w:val="center"/>
        <w:rPr>
          <w:b w:val="0"/>
        </w:rPr>
      </w:pPr>
      <w:bookmarkStart w:id="3" w:name="_Ref68254911"/>
      <w:bookmarkStart w:id="4" w:name="_Toc68256171"/>
      <w:r>
        <w:t xml:space="preserve">Table </w:t>
      </w:r>
      <w:r>
        <w:rPr>
          <w:noProof/>
        </w:rPr>
        <w:fldChar w:fldCharType="begin"/>
      </w:r>
      <w:r>
        <w:rPr>
          <w:noProof/>
        </w:rPr>
        <w:instrText xml:space="preserve"> SEQ Table \* ARABIC </w:instrText>
      </w:r>
      <w:r>
        <w:rPr>
          <w:noProof/>
        </w:rPr>
        <w:fldChar w:fldCharType="separate"/>
      </w:r>
      <w:r w:rsidR="000C558C">
        <w:rPr>
          <w:noProof/>
        </w:rPr>
        <w:t>1</w:t>
      </w:r>
      <w:r>
        <w:rPr>
          <w:noProof/>
        </w:rPr>
        <w:fldChar w:fldCharType="end"/>
      </w:r>
      <w:bookmarkEnd w:id="3"/>
      <w:r>
        <w:t xml:space="preserve">: </w:t>
      </w:r>
      <w:bookmarkEnd w:id="4"/>
      <w:r w:rsidR="00662D97">
        <w:t>S</w:t>
      </w:r>
      <w:r w:rsidR="00662D97">
        <w:rPr>
          <w:b w:val="0"/>
        </w:rPr>
        <w:t>ingle PC2 PA UE n3 MSD evaluation</w:t>
      </w:r>
    </w:p>
    <w:p w14:paraId="205E8707" w14:textId="60CAA44D" w:rsidR="00CC0435" w:rsidRDefault="004C4E7D" w:rsidP="00060E29">
      <w:pPr>
        <w:jc w:val="center"/>
      </w:pPr>
      <w:r w:rsidRPr="004C4E7D">
        <w:rPr>
          <w:noProof/>
        </w:rPr>
        <w:lastRenderedPageBreak/>
        <w:drawing>
          <wp:inline distT="0" distB="0" distL="0" distR="0" wp14:anchorId="590E1508" wp14:editId="6E78696B">
            <wp:extent cx="6646545" cy="307086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646545" cy="3070860"/>
                    </a:xfrm>
                    <a:prstGeom prst="rect">
                      <a:avLst/>
                    </a:prstGeom>
                  </pic:spPr>
                </pic:pic>
              </a:graphicData>
            </a:graphic>
          </wp:inline>
        </w:drawing>
      </w:r>
    </w:p>
    <w:p w14:paraId="40340145" w14:textId="3AAFDFB6" w:rsidR="000C558C" w:rsidRDefault="00BB0FB2" w:rsidP="000C558C">
      <w:bookmarkStart w:id="5" w:name="_Ref85633446"/>
      <w:r w:rsidRPr="00BB0FB2">
        <w:rPr>
          <w:b/>
        </w:rPr>
        <w:t>Observation 1:</w:t>
      </w:r>
      <w:r>
        <w:t xml:space="preserve"> Single PC2 PA UE</w:t>
      </w:r>
      <w:r w:rsidR="00662D97">
        <w:t xml:space="preserve"> n3</w:t>
      </w:r>
      <w:r>
        <w:t xml:space="preserve"> MSD ranges from 0.8dB at 35MHz to 7.2dB at 50MHz CBW.</w:t>
      </w:r>
    </w:p>
    <w:p w14:paraId="18C1CEE7" w14:textId="28FFF394" w:rsidR="000C558C" w:rsidRDefault="000C558C" w:rsidP="000C558C">
      <w:pPr>
        <w:pStyle w:val="Heading3"/>
        <w:tabs>
          <w:tab w:val="clear" w:pos="8092"/>
          <w:tab w:val="num" w:pos="709"/>
        </w:tabs>
        <w:spacing w:after="240"/>
        <w:ind w:left="709"/>
      </w:pPr>
      <w:r w:rsidRPr="00AF0B93">
        <w:tab/>
      </w:r>
      <w:r>
        <w:t>Dual PC3 PA Measurement Results</w:t>
      </w:r>
    </w:p>
    <w:p w14:paraId="70E907F8" w14:textId="6CFFF9A9" w:rsidR="000C558C" w:rsidRDefault="000C558C" w:rsidP="00E7265C">
      <w:pPr>
        <w:jc w:val="both"/>
      </w:pPr>
      <w:r>
        <w:t xml:space="preserve">During the test setup and calibration phase, it was found that the dual PA test bench that was designed to perform dual Tx MPR evaluation for high power </w:t>
      </w:r>
      <w:r w:rsidR="00E7265C">
        <w:t xml:space="preserve">UEs does not allow </w:t>
      </w:r>
      <w:r w:rsidR="003466CB">
        <w:t>capturing</w:t>
      </w:r>
      <w:r w:rsidR="00E7265C">
        <w:t xml:space="preserve"> accurate Tx noise in Rx band measurements. This is because the post PA combining scheme introduces too high insertion loss</w:t>
      </w:r>
      <w:r w:rsidR="003466CB">
        <w:t>es</w:t>
      </w:r>
      <w:r w:rsidR="00E7265C">
        <w:t>, thereby leading to too</w:t>
      </w:r>
      <w:r w:rsidR="003466CB">
        <w:t>-</w:t>
      </w:r>
      <w:r w:rsidR="00E7265C">
        <w:t xml:space="preserve">high spectrum </w:t>
      </w:r>
      <w:r w:rsidR="003466CB">
        <w:t>analyzer</w:t>
      </w:r>
      <w:r w:rsidR="00E7265C">
        <w:t xml:space="preserve"> noise floor. At the time of writing, the bench is being reconfigured to lower the measurement noise floor and</w:t>
      </w:r>
      <w:r w:rsidR="00140D67">
        <w:t xml:space="preserve"> a</w:t>
      </w:r>
      <w:r w:rsidR="00E7265C">
        <w:t xml:space="preserve"> complete data</w:t>
      </w:r>
      <w:r w:rsidR="00140D67">
        <w:t>set</w:t>
      </w:r>
      <w:r w:rsidR="00E7265C">
        <w:t xml:space="preserve"> may be available prior to meeting start.</w:t>
      </w:r>
    </w:p>
    <w:p w14:paraId="79CC0732" w14:textId="19C36D63" w:rsidR="00E7265C" w:rsidRPr="000C558C" w:rsidRDefault="00E7265C" w:rsidP="00E7265C">
      <w:pPr>
        <w:jc w:val="both"/>
      </w:pPr>
      <w:r>
        <w:t>We tentatively propose here a conservative MSD analysis by assuming that</w:t>
      </w:r>
      <w:r w:rsidR="003A32A7">
        <w:t>,</w:t>
      </w:r>
      <w:r>
        <w:t xml:space="preserve"> at best, each n3 receiver will experience </w:t>
      </w:r>
      <w:r w:rsidR="00CF211A">
        <w:t>the sum of the Tx noise leaking from its own PA and the Tx noise leakage from the other transmitter chain.</w:t>
      </w:r>
      <w:r>
        <w:t xml:space="preserve"> Our previous dual Tx measurement show</w:t>
      </w:r>
      <w:r w:rsidR="003A32A7">
        <w:t>s</w:t>
      </w:r>
      <w:r>
        <w:t xml:space="preserve"> that this is an optimistic assumption since the impact of reverse IMD mixing may increase the IMD3 level by 0.6dB. We therefore expect the initial MSD evaluations will need to be corrected once complete dual PA measurement data is available.</w:t>
      </w:r>
    </w:p>
    <w:p w14:paraId="5A4CF64D" w14:textId="40387700" w:rsidR="000C558C" w:rsidRDefault="003A3ACA" w:rsidP="00EA1C71">
      <w:r>
        <w:t xml:space="preserve">The dual PC3 PA MSD analysis is shown in </w:t>
      </w:r>
      <w:r>
        <w:fldChar w:fldCharType="begin"/>
      </w:r>
      <w:r>
        <w:instrText xml:space="preserve"> REF _Ref85805398 \h </w:instrText>
      </w:r>
      <w:r>
        <w:fldChar w:fldCharType="separate"/>
      </w:r>
      <w:r>
        <w:t xml:space="preserve">Table </w:t>
      </w:r>
      <w:r>
        <w:rPr>
          <w:noProof/>
        </w:rPr>
        <w:t>2</w:t>
      </w:r>
      <w:r>
        <w:fldChar w:fldCharType="end"/>
      </w:r>
      <w:r w:rsidR="00140D67">
        <w:t>. The measured Tx noise levels are reproduced from [</w:t>
      </w:r>
      <w:r w:rsidR="003466CB">
        <w:t>2</w:t>
      </w:r>
      <w:r w:rsidR="00140D67">
        <w:t>,</w:t>
      </w:r>
      <w:r w:rsidR="003466CB">
        <w:t>3</w:t>
      </w:r>
      <w:r w:rsidR="00140D67">
        <w:t>,</w:t>
      </w:r>
      <w:r w:rsidR="003466CB">
        <w:t>4</w:t>
      </w:r>
      <w:r w:rsidR="00140D67">
        <w:t xml:space="preserve">]. </w:t>
      </w:r>
      <w:r w:rsidR="00EA1C71">
        <w:t>The MSD ranges from 1.6dB at 30MHz to 8.2dB at 50MHz CBW</w:t>
      </w:r>
      <w:r w:rsidR="00E82D8C">
        <w:t>. These levels are approximately 1dB higher than that of a single PC2 PA UE.</w:t>
      </w:r>
    </w:p>
    <w:p w14:paraId="144BD7C2" w14:textId="13144B65" w:rsidR="00CC0435" w:rsidRDefault="00CC0435" w:rsidP="003777EE">
      <w:pPr>
        <w:pStyle w:val="Caption"/>
        <w:jc w:val="center"/>
        <w:rPr>
          <w:b w:val="0"/>
        </w:rPr>
      </w:pPr>
      <w:bookmarkStart w:id="6" w:name="_Ref85805398"/>
      <w:r>
        <w:t xml:space="preserve">Table </w:t>
      </w:r>
      <w:r>
        <w:rPr>
          <w:noProof/>
        </w:rPr>
        <w:fldChar w:fldCharType="begin"/>
      </w:r>
      <w:r>
        <w:rPr>
          <w:noProof/>
        </w:rPr>
        <w:instrText xml:space="preserve"> SEQ Table \* ARABIC </w:instrText>
      </w:r>
      <w:r>
        <w:rPr>
          <w:noProof/>
        </w:rPr>
        <w:fldChar w:fldCharType="separate"/>
      </w:r>
      <w:r w:rsidR="003A3ACA">
        <w:rPr>
          <w:noProof/>
        </w:rPr>
        <w:t>2</w:t>
      </w:r>
      <w:r>
        <w:rPr>
          <w:noProof/>
        </w:rPr>
        <w:fldChar w:fldCharType="end"/>
      </w:r>
      <w:bookmarkEnd w:id="5"/>
      <w:bookmarkEnd w:id="6"/>
      <w:r>
        <w:t xml:space="preserve">: </w:t>
      </w:r>
      <w:r w:rsidR="00662D97">
        <w:rPr>
          <w:b w:val="0"/>
        </w:rPr>
        <w:t>Dual PC3 PA UE n3 MSD evaluation</w:t>
      </w:r>
    </w:p>
    <w:p w14:paraId="6DF5B0B3" w14:textId="369154E9" w:rsidR="00BE113D" w:rsidRDefault="00EA1C71" w:rsidP="002D1DFB">
      <w:pPr>
        <w:jc w:val="center"/>
        <w:rPr>
          <w:b/>
        </w:rPr>
      </w:pPr>
      <w:r>
        <w:rPr>
          <w:noProof/>
        </w:rPr>
        <w:drawing>
          <wp:inline distT="0" distB="0" distL="0" distR="0" wp14:anchorId="007343C4" wp14:editId="2E3F2BE6">
            <wp:extent cx="6646545" cy="2510790"/>
            <wp:effectExtent l="0" t="0" r="190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646545" cy="2510790"/>
                    </a:xfrm>
                    <a:prstGeom prst="rect">
                      <a:avLst/>
                    </a:prstGeom>
                  </pic:spPr>
                </pic:pic>
              </a:graphicData>
            </a:graphic>
          </wp:inline>
        </w:drawing>
      </w:r>
    </w:p>
    <w:p w14:paraId="32F2D93B" w14:textId="7A91771B" w:rsidR="00140D67" w:rsidRDefault="003466CB" w:rsidP="003466CB">
      <w:pPr>
        <w:jc w:val="both"/>
      </w:pPr>
      <w:r>
        <w:t>To place these values in perspective, t</w:t>
      </w:r>
      <w:r w:rsidR="00EA1C71">
        <w:t xml:space="preserve">he single PA PC3 UE MSD </w:t>
      </w:r>
      <w:r>
        <w:t xml:space="preserve">is </w:t>
      </w:r>
      <w:r w:rsidR="00EA1C71">
        <w:t xml:space="preserve">evaluated with the same assumptions and the same PA Tx noise levels in </w:t>
      </w:r>
      <w:r w:rsidR="00EA1C71">
        <w:fldChar w:fldCharType="begin"/>
      </w:r>
      <w:r w:rsidR="00EA1C71">
        <w:instrText xml:space="preserve"> REF _Ref85807567 \h </w:instrText>
      </w:r>
      <w:r>
        <w:instrText xml:space="preserve"> \* MERGEFORMAT </w:instrText>
      </w:r>
      <w:r w:rsidR="00EA1C71">
        <w:fldChar w:fldCharType="separate"/>
      </w:r>
      <w:r w:rsidR="00EA1C71">
        <w:t xml:space="preserve">Table </w:t>
      </w:r>
      <w:r w:rsidR="00EA1C71">
        <w:rPr>
          <w:noProof/>
        </w:rPr>
        <w:t>3</w:t>
      </w:r>
      <w:r w:rsidR="00EA1C71">
        <w:fldChar w:fldCharType="end"/>
      </w:r>
      <w:r w:rsidR="00E82D8C">
        <w:t>.</w:t>
      </w:r>
      <w:r w:rsidR="00EA1C71">
        <w:t xml:space="preserve"> </w:t>
      </w:r>
      <w:r w:rsidR="00E82D8C">
        <w:t>The dual PC3 PA UE MSD is a little bit more than twice the MSD level of a single PA PC3 UE.</w:t>
      </w:r>
    </w:p>
    <w:p w14:paraId="4287AE21" w14:textId="4AD83FEB" w:rsidR="00EA1C71" w:rsidRDefault="00EA1C71" w:rsidP="00EA1C71">
      <w:pPr>
        <w:pStyle w:val="Caption"/>
        <w:jc w:val="center"/>
        <w:rPr>
          <w:b w:val="0"/>
        </w:rPr>
      </w:pPr>
      <w:bookmarkStart w:id="7" w:name="_Ref85807567"/>
      <w:r>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bookmarkEnd w:id="7"/>
      <w:r>
        <w:t xml:space="preserve">: </w:t>
      </w:r>
      <w:r>
        <w:rPr>
          <w:b w:val="0"/>
        </w:rPr>
        <w:t>PC3 PA UE n3 MSD evaluation</w:t>
      </w:r>
    </w:p>
    <w:p w14:paraId="5BBE417F" w14:textId="0C2F58BF" w:rsidR="00140D67" w:rsidRDefault="00E82D8C" w:rsidP="00EA1C71">
      <w:pPr>
        <w:rPr>
          <w:b/>
        </w:rPr>
      </w:pPr>
      <w:r w:rsidRPr="00E82D8C">
        <w:rPr>
          <w:noProof/>
        </w:rPr>
        <w:lastRenderedPageBreak/>
        <w:drawing>
          <wp:inline distT="0" distB="0" distL="0" distR="0" wp14:anchorId="07688199" wp14:editId="081C9C39">
            <wp:extent cx="6646545" cy="2501900"/>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646545" cy="2501900"/>
                    </a:xfrm>
                    <a:prstGeom prst="rect">
                      <a:avLst/>
                    </a:prstGeom>
                  </pic:spPr>
                </pic:pic>
              </a:graphicData>
            </a:graphic>
          </wp:inline>
        </w:drawing>
      </w:r>
    </w:p>
    <w:p w14:paraId="40E851C5" w14:textId="087E79E1" w:rsidR="00E82D8C" w:rsidRDefault="00E82D8C" w:rsidP="003466CB">
      <w:pPr>
        <w:jc w:val="both"/>
      </w:pPr>
      <w:r w:rsidRPr="00BB0FB2">
        <w:rPr>
          <w:b/>
        </w:rPr>
        <w:t xml:space="preserve">Observation </w:t>
      </w:r>
      <w:r>
        <w:rPr>
          <w:b/>
        </w:rPr>
        <w:t>2</w:t>
      </w:r>
      <w:r w:rsidRPr="00BB0FB2">
        <w:rPr>
          <w:b/>
        </w:rPr>
        <w:t>:</w:t>
      </w:r>
      <w:r>
        <w:t xml:space="preserve"> With MSD levels ranging from 1.6dB at 35MHz CBW to 8.2dB at 50MHz, the </w:t>
      </w:r>
      <w:r w:rsidR="003466CB">
        <w:t xml:space="preserve">n3 </w:t>
      </w:r>
      <w:r>
        <w:t xml:space="preserve">MSD </w:t>
      </w:r>
      <w:r w:rsidR="003466CB">
        <w:t>for 2TX</w:t>
      </w:r>
      <w:r>
        <w:t xml:space="preserve"> is approximately 1dB higher than the MSD </w:t>
      </w:r>
      <w:r w:rsidR="003466CB">
        <w:t>for 1 Tx.</w:t>
      </w:r>
      <w:r>
        <w:t xml:space="preserve"> This </w:t>
      </w:r>
      <w:r w:rsidR="003466CB">
        <w:t>does not account for reverse IMD mixing. Also, t</w:t>
      </w:r>
      <w:r>
        <w:t>he</w:t>
      </w:r>
      <w:r w:rsidR="003466CB">
        <w:t xml:space="preserve"> PC3+PC3</w:t>
      </w:r>
      <w:r>
        <w:t xml:space="preserve"> </w:t>
      </w:r>
      <w:r w:rsidR="003466CB">
        <w:t xml:space="preserve">n3 </w:t>
      </w:r>
      <w:r>
        <w:t xml:space="preserve">MSD is approximately twice the </w:t>
      </w:r>
      <w:r w:rsidR="003466CB">
        <w:t xml:space="preserve">PC3 1Tx </w:t>
      </w:r>
      <w:r>
        <w:t>MSD level.</w:t>
      </w:r>
    </w:p>
    <w:p w14:paraId="198829C7" w14:textId="121788EF" w:rsidR="00D86A9B" w:rsidRDefault="00D86A9B" w:rsidP="00D86A9B">
      <w:pPr>
        <w:pStyle w:val="Heading3"/>
        <w:tabs>
          <w:tab w:val="clear" w:pos="8092"/>
          <w:tab w:val="num" w:pos="709"/>
        </w:tabs>
        <w:spacing w:after="240"/>
        <w:ind w:left="709"/>
      </w:pPr>
      <w:r w:rsidRPr="00AF0B93">
        <w:tab/>
      </w:r>
      <w:r>
        <w:t>Single PC2 PA vs Dual PC3 PA Challenge</w:t>
      </w:r>
      <w:r w:rsidR="001C4AE5">
        <w:t>s</w:t>
      </w:r>
    </w:p>
    <w:p w14:paraId="0F6C3C08" w14:textId="1E19F44E" w:rsidR="00E82D8C" w:rsidRDefault="001C4AE5" w:rsidP="00EA1C71">
      <w:r>
        <w:t xml:space="preserve">Several key observations can be made </w:t>
      </w:r>
      <w:r w:rsidR="009E1E68">
        <w:t>for n3 PC2 operation:</w:t>
      </w:r>
    </w:p>
    <w:p w14:paraId="5667CED4" w14:textId="64849A9C" w:rsidR="001C4AE5" w:rsidRDefault="003466CB" w:rsidP="001C4AE5">
      <w:pPr>
        <w:pStyle w:val="ListParagraph"/>
        <w:numPr>
          <w:ilvl w:val="0"/>
          <w:numId w:val="49"/>
        </w:numPr>
        <w:jc w:val="both"/>
      </w:pPr>
      <w:r>
        <w:t>For</w:t>
      </w:r>
      <w:r w:rsidR="009E1E68">
        <w:t xml:space="preserve"> CBW at which high IMD order collision occurs, </w:t>
      </w:r>
      <w:r w:rsidR="00450EE4">
        <w:t xml:space="preserve">the </w:t>
      </w:r>
      <w:r w:rsidR="001C4AE5">
        <w:t xml:space="preserve">PC2 MSD is approximately twice the PC3 MSD. PC2 was originally proposed as a scheme to ensure the uplink PSD for 50MHz CBW is at a similar level than the legacy </w:t>
      </w:r>
      <w:r w:rsidR="009E1E68">
        <w:t xml:space="preserve">20MHz CBW </w:t>
      </w:r>
      <w:r w:rsidR="001C4AE5">
        <w:t>PSD</w:t>
      </w:r>
      <w:r w:rsidR="009E1E68">
        <w:t>. For this frequency band, the gain in uplink PSD comes with a downlink link budget impact. For bands with such IMD landscape,</w:t>
      </w:r>
      <w:r w:rsidR="001C4AE5">
        <w:t xml:space="preserve"> </w:t>
      </w:r>
      <w:r w:rsidR="00646D57">
        <w:t>HD-FDD operation may be an elegant solution to alleviate the MSD penalty.</w:t>
      </w:r>
    </w:p>
    <w:p w14:paraId="1E75DA06" w14:textId="587190B3" w:rsidR="001C4AE5" w:rsidRDefault="001C4AE5" w:rsidP="001C4AE5">
      <w:pPr>
        <w:pStyle w:val="ListParagraph"/>
        <w:numPr>
          <w:ilvl w:val="0"/>
          <w:numId w:val="49"/>
        </w:numPr>
        <w:jc w:val="both"/>
      </w:pPr>
      <w:r>
        <w:t xml:space="preserve">Single </w:t>
      </w:r>
      <w:r w:rsidR="009E1E68">
        <w:t xml:space="preserve">Tx </w:t>
      </w:r>
      <w:r>
        <w:t>PC2 RFFE architecture: PC2 is not currently supported for mid</w:t>
      </w:r>
      <w:r w:rsidR="009E1E68">
        <w:t>-</w:t>
      </w:r>
      <w:r>
        <w:t>bands like band n3. The higher transmit power levels of PC2 operation will impact PA design, PA thermal dissipation, PA power supply management, duplexer dimensioning to support higher peak power levels while ensuring maximum reliability, filter design considerations to account for higher power dissipation, etc</w:t>
      </w:r>
      <w:r w:rsidR="003A32A7">
        <w:t xml:space="preserve">. </w:t>
      </w:r>
      <w:r>
        <w:t xml:space="preserve"> Supporting PC2 in band n3 is therefore quite challenging since this not the current design baseline. However, it should be noted that technological solutions are possible since band n</w:t>
      </w:r>
      <w:r w:rsidR="00450EE4">
        <w:t xml:space="preserve">41 RFFE modules support PC2 operation with filters </w:t>
      </w:r>
      <w:r w:rsidR="00450EE4">
        <w:rPr>
          <w:lang w:eastAsia="zh-CN"/>
        </w:rPr>
        <w:t xml:space="preserve">requirements </w:t>
      </w:r>
      <w:r w:rsidR="009E1E68">
        <w:rPr>
          <w:lang w:eastAsia="zh-CN"/>
        </w:rPr>
        <w:t xml:space="preserve">that are as stringent as an FDD band </w:t>
      </w:r>
      <w:r w:rsidR="00450EE4">
        <w:rPr>
          <w:lang w:eastAsia="zh-CN"/>
        </w:rPr>
        <w:t xml:space="preserve">duplexer </w:t>
      </w:r>
      <w:r w:rsidR="00450EE4">
        <w:t>requirements.</w:t>
      </w:r>
      <w:r w:rsidR="00C94F25">
        <w:t xml:space="preserve"> Also, a single PC2 UE only requires one duplexer, and the PC2 UE enjoys lower MPR and lower MSD than the dual PC3 PA UE. </w:t>
      </w:r>
    </w:p>
    <w:p w14:paraId="7641445D" w14:textId="7B24BDC3" w:rsidR="001C4AE5" w:rsidRDefault="009E1E68" w:rsidP="001C4AE5">
      <w:pPr>
        <w:pStyle w:val="ListParagraph"/>
        <w:numPr>
          <w:ilvl w:val="0"/>
          <w:numId w:val="49"/>
        </w:numPr>
        <w:jc w:val="both"/>
      </w:pPr>
      <w:r>
        <w:t>T</w:t>
      </w:r>
      <w:r w:rsidR="001C4AE5">
        <w:t>he</w:t>
      </w:r>
      <w:r>
        <w:t xml:space="preserve"> 2Tx</w:t>
      </w:r>
      <w:r w:rsidR="001C4AE5">
        <w:t xml:space="preserve"> PC3+PC3 RFFE architecture</w:t>
      </w:r>
      <w:r w:rsidR="00C94F25">
        <w:t xml:space="preserve"> has the benefit of relying on PA</w:t>
      </w:r>
      <w:r>
        <w:t>s</w:t>
      </w:r>
      <w:r w:rsidR="00C94F25">
        <w:t xml:space="preserve"> that are readily available. However, this comes with an extra filter cost since two duplexers are needed. Compared to a single PC2 PA UE, the dual Tx UE has higher MPR and higher MSD.</w:t>
      </w:r>
    </w:p>
    <w:p w14:paraId="34C06F3C" w14:textId="7255ED00" w:rsidR="001C4AE5" w:rsidRDefault="001C4AE5" w:rsidP="00C94F25">
      <w:pPr>
        <w:pStyle w:val="ListParagraph"/>
      </w:pPr>
    </w:p>
    <w:p w14:paraId="657211EF" w14:textId="17C90244" w:rsidR="00C94F25" w:rsidRDefault="00C94F25" w:rsidP="009E1E68">
      <w:pPr>
        <w:jc w:val="both"/>
      </w:pPr>
      <w:r w:rsidRPr="00450EE4">
        <w:rPr>
          <w:b/>
        </w:rPr>
        <w:t>Observation 3</w:t>
      </w:r>
      <w:r>
        <w:t xml:space="preserve">: Supporting the higher PC2 transmit power levels with a single PA in </w:t>
      </w:r>
      <w:r w:rsidR="00450EE4">
        <w:t xml:space="preserve">band </w:t>
      </w:r>
      <w:r>
        <w:t>n3 presents several technological challenges for the RF-FE components (PA, DC-DC converters, filters, antenna switches</w:t>
      </w:r>
      <w:r w:rsidR="003A32A7">
        <w:t xml:space="preserve">, </w:t>
      </w:r>
      <w:r>
        <w:t xml:space="preserve">etc.). It should be noted however that technological solutions have been demonstrated for </w:t>
      </w:r>
      <w:r w:rsidR="00450EE4">
        <w:t xml:space="preserve">PC2 in band </w:t>
      </w:r>
      <w:r>
        <w:t>n41</w:t>
      </w:r>
      <w:r w:rsidR="00450EE4">
        <w:t xml:space="preserve"> where the n41 filter requirements are as stringent as those of an FDD band duplexer.</w:t>
      </w:r>
      <w:r>
        <w:t xml:space="preserve"> Supporting PC2 operation with two PC3 P</w:t>
      </w:r>
      <w:r w:rsidR="009E1E68">
        <w:t>As</w:t>
      </w:r>
      <w:r>
        <w:t xml:space="preserve"> has the advantage of relying on available technology, but</w:t>
      </w:r>
      <w:r w:rsidR="00646D57">
        <w:t xml:space="preserve"> this architecture</w:t>
      </w:r>
      <w:r>
        <w:t xml:space="preserve"> comes with a penalty in filter cost, </w:t>
      </w:r>
      <w:r w:rsidR="00450EE4">
        <w:t>uplink link budget due to higher MPR and downlink link budget due to higher MSD.</w:t>
      </w:r>
    </w:p>
    <w:p w14:paraId="65B43EF3" w14:textId="2526D288" w:rsidR="00646D57" w:rsidRDefault="00646D57" w:rsidP="00646D57">
      <w:r w:rsidRPr="00450EE4">
        <w:rPr>
          <w:b/>
        </w:rPr>
        <w:t xml:space="preserve">Observation </w:t>
      </w:r>
      <w:r>
        <w:rPr>
          <w:b/>
        </w:rPr>
        <w:t>4</w:t>
      </w:r>
      <w:r>
        <w:t>: For the channel bandwidth where the PC2 MSD is significantly increased, it may be worth studying HD-FDD solutions as a mitigation technique.</w:t>
      </w:r>
    </w:p>
    <w:p w14:paraId="086CADC6" w14:textId="669BB673" w:rsidR="00702DB7" w:rsidRDefault="00702DB7" w:rsidP="00C94F25">
      <w:r w:rsidRPr="00646D57">
        <w:rPr>
          <w:b/>
        </w:rPr>
        <w:t>Proposal</w:t>
      </w:r>
      <w:r>
        <w:t xml:space="preserve">: </w:t>
      </w:r>
      <w:r w:rsidR="009E1E68">
        <w:t>1 Tx architecture should remain the baseline RF-FE architecture</w:t>
      </w:r>
      <w:r>
        <w:t xml:space="preserve"> </w:t>
      </w:r>
      <w:r w:rsidR="009E1E68">
        <w:t xml:space="preserve">for PC2 FDD operation. </w:t>
      </w:r>
    </w:p>
    <w:p w14:paraId="468D970B" w14:textId="77777777" w:rsidR="00E82D8C" w:rsidRPr="00BA6E0E" w:rsidRDefault="00E82D8C" w:rsidP="00EA1C71">
      <w:pPr>
        <w:rPr>
          <w:b/>
        </w:rPr>
      </w:pPr>
    </w:p>
    <w:p w14:paraId="7BE54F94" w14:textId="77777777" w:rsidR="00305289" w:rsidRDefault="00305289" w:rsidP="00305289">
      <w:pPr>
        <w:pStyle w:val="Heading1"/>
      </w:pPr>
      <w:r>
        <w:t>Conclusions</w:t>
      </w:r>
    </w:p>
    <w:p w14:paraId="46C81C61" w14:textId="15689903" w:rsidR="00BA6E0E" w:rsidRDefault="00CC0435" w:rsidP="00BA6E0E">
      <w:pPr>
        <w:spacing w:after="0"/>
        <w:jc w:val="both"/>
      </w:pPr>
      <w:r>
        <w:t xml:space="preserve">This </w:t>
      </w:r>
      <w:r w:rsidR="00305289">
        <w:t>contribution</w:t>
      </w:r>
      <w:r>
        <w:t xml:space="preserve"> pr</w:t>
      </w:r>
      <w:r w:rsidR="003466CB">
        <w:t xml:space="preserve">esents measurement data of power amplifier level in n3 Rx band for PC3 and </w:t>
      </w:r>
      <w:r w:rsidR="00C2231E">
        <w:t>PC2 operation. We observe that for high channel bandwidth, the n3 PC2 MSD is nearly twice the PC3 MSD no matter if PC2 is supported with one PC2 PA or two PC3 PAs. For FDD bands where such high MSD penalty occurs, it may be worth evaluati</w:t>
      </w:r>
      <w:r w:rsidR="003A32A7">
        <w:t>ng</w:t>
      </w:r>
      <w:r w:rsidR="00C2231E">
        <w:t xml:space="preserve"> HD-FDD operation as </w:t>
      </w:r>
      <w:r w:rsidR="003A32A7">
        <w:t xml:space="preserve">a </w:t>
      </w:r>
      <w:r w:rsidR="00C2231E">
        <w:t>good compromise to maintain UL PSD while minimizing the impact on DL MSD. Based on observation 3</w:t>
      </w:r>
      <w:r w:rsidR="003A32A7">
        <w:t>,</w:t>
      </w:r>
      <w:r w:rsidR="00C2231E">
        <w:t xml:space="preserve"> we propose that single PC2 PA architecture should remain the baseline RF-FE architecture for PC2 FDD operation.</w:t>
      </w:r>
    </w:p>
    <w:p w14:paraId="363E7747" w14:textId="77777777" w:rsidR="00C2231E" w:rsidRDefault="00C2231E" w:rsidP="00C2231E">
      <w:pPr>
        <w:rPr>
          <w:b/>
        </w:rPr>
      </w:pPr>
    </w:p>
    <w:p w14:paraId="4B72761A" w14:textId="7EB33B41" w:rsidR="00C2231E" w:rsidRDefault="00C2231E" w:rsidP="00C2231E">
      <w:r w:rsidRPr="00646D57">
        <w:rPr>
          <w:b/>
        </w:rPr>
        <w:t>Proposal</w:t>
      </w:r>
      <w:r>
        <w:t>: 1 Tx architecture should remain the baseline RF-FE architecture for PC2 FDD operation.</w:t>
      </w:r>
    </w:p>
    <w:p w14:paraId="5C525490" w14:textId="5D82F872" w:rsidR="00CC0435" w:rsidRDefault="00CC0435" w:rsidP="00BA6E0E">
      <w:pPr>
        <w:spacing w:after="0"/>
        <w:jc w:val="both"/>
      </w:pPr>
    </w:p>
    <w:p w14:paraId="03D6921F" w14:textId="77777777" w:rsidR="00F10F97" w:rsidRDefault="007321E3" w:rsidP="00C8525F">
      <w:pPr>
        <w:pStyle w:val="Heading1"/>
        <w:numPr>
          <w:ilvl w:val="0"/>
          <w:numId w:val="0"/>
        </w:numPr>
        <w:jc w:val="both"/>
      </w:pPr>
      <w:r>
        <w:t>R</w:t>
      </w:r>
      <w:r w:rsidR="00F10F97">
        <w:t>eferences</w:t>
      </w:r>
    </w:p>
    <w:p w14:paraId="21BEE1C3" w14:textId="5ED4F1EB" w:rsidR="0041341A" w:rsidRDefault="00674679" w:rsidP="0041341A">
      <w:pPr>
        <w:ind w:left="567" w:hanging="567"/>
      </w:pPr>
      <w:r>
        <w:t>[1</w:t>
      </w:r>
      <w:r w:rsidRPr="00DD0023">
        <w:t>]</w:t>
      </w:r>
      <w:r>
        <w:t xml:space="preserve"> </w:t>
      </w:r>
      <w:r w:rsidR="0041341A">
        <w:tab/>
      </w:r>
      <w:r w:rsidR="0053661E" w:rsidRPr="0053661E">
        <w:t>R4-2114695</w:t>
      </w:r>
      <w:r w:rsidR="00350A18">
        <w:t>,</w:t>
      </w:r>
      <w:r w:rsidR="00350A18" w:rsidRPr="00350A18">
        <w:t xml:space="preserve"> </w:t>
      </w:r>
      <w:r w:rsidR="0053661E" w:rsidRPr="0053661E">
        <w:t>n3 PC2 MSD</w:t>
      </w:r>
      <w:r w:rsidR="0041341A">
        <w:t xml:space="preserve">, </w:t>
      </w:r>
      <w:r w:rsidR="00350A18" w:rsidRPr="00350A18">
        <w:t>3GPP TSG-RAN WG4 Meeting #</w:t>
      </w:r>
      <w:r w:rsidR="000A696D">
        <w:t>100</w:t>
      </w:r>
      <w:r w:rsidR="00350A18" w:rsidRPr="00350A18">
        <w:t xml:space="preserve">-e, </w:t>
      </w:r>
      <w:r w:rsidR="000A696D" w:rsidRPr="000A696D">
        <w:t>Skywork</w:t>
      </w:r>
      <w:r w:rsidR="001D179C">
        <w:t>s Solutions</w:t>
      </w:r>
      <w:r w:rsidR="003A32A7">
        <w:t>,</w:t>
      </w:r>
      <w:r w:rsidR="001D179C">
        <w:t xml:space="preserve"> Inc</w:t>
      </w:r>
      <w:r w:rsidR="000A696D">
        <w:t>.</w:t>
      </w:r>
      <w:r w:rsidR="001D179C">
        <w:t xml:space="preserve"> </w:t>
      </w:r>
    </w:p>
    <w:p w14:paraId="68F91C6C" w14:textId="60569F09" w:rsidR="003A3ACA" w:rsidRDefault="003A3ACA" w:rsidP="00CC0435">
      <w:pPr>
        <w:ind w:left="567" w:hanging="567"/>
      </w:pPr>
      <w:r>
        <w:t>[</w:t>
      </w:r>
      <w:r w:rsidR="003466CB">
        <w:t>2</w:t>
      </w:r>
      <w:r>
        <w:t>]</w:t>
      </w:r>
      <w:r>
        <w:tab/>
      </w:r>
      <w:r w:rsidRPr="003A3ACA">
        <w:t>R4-2102927</w:t>
      </w:r>
      <w:r>
        <w:t xml:space="preserve">, </w:t>
      </w:r>
      <w:r w:rsidRPr="003A3ACA">
        <w:t>35MHz 45MHz REFSENS</w:t>
      </w:r>
      <w:r>
        <w:t xml:space="preserve">, </w:t>
      </w:r>
      <w:r w:rsidRPr="003A3ACA">
        <w:t>3GPP TSG-RAN WG4 #98-e</w:t>
      </w:r>
      <w:r>
        <w:t xml:space="preserve">, </w:t>
      </w:r>
      <w:r w:rsidRPr="003A3ACA">
        <w:t>Skyworks Solutions, Inc.</w:t>
      </w:r>
    </w:p>
    <w:p w14:paraId="7C41083D" w14:textId="464D9E05" w:rsidR="003A3ACA" w:rsidRDefault="003A3ACA" w:rsidP="00CC0435">
      <w:pPr>
        <w:ind w:left="567" w:hanging="567"/>
      </w:pPr>
      <w:r>
        <w:t>[</w:t>
      </w:r>
      <w:r w:rsidR="003466CB">
        <w:t>3</w:t>
      </w:r>
      <w:r>
        <w:t>]</w:t>
      </w:r>
      <w:r>
        <w:tab/>
      </w:r>
      <w:r w:rsidRPr="003A3ACA">
        <w:t>R4-2008134</w:t>
      </w:r>
      <w:r>
        <w:t xml:space="preserve">, </w:t>
      </w:r>
      <w:r w:rsidRPr="003A3ACA">
        <w:t>[NR_n3] 40MHz REFSENS Measurements</w:t>
      </w:r>
      <w:r>
        <w:t xml:space="preserve">, </w:t>
      </w:r>
      <w:r w:rsidRPr="003A3ACA">
        <w:t>3GPP TSG-RAN WG4 Meeting #95-e</w:t>
      </w:r>
      <w:r>
        <w:t xml:space="preserve">, </w:t>
      </w:r>
      <w:r w:rsidRPr="003A3ACA">
        <w:t>Skyworks Solutions, Inc.</w:t>
      </w:r>
    </w:p>
    <w:p w14:paraId="1161E0F9" w14:textId="57BC922F" w:rsidR="003A3ACA" w:rsidRDefault="003A3ACA" w:rsidP="003A3ACA">
      <w:pPr>
        <w:ind w:left="567" w:hanging="567"/>
      </w:pPr>
      <w:r>
        <w:t>[</w:t>
      </w:r>
      <w:r w:rsidR="003466CB">
        <w:t>4</w:t>
      </w:r>
      <w:r>
        <w:t>]</w:t>
      </w:r>
      <w:r>
        <w:tab/>
      </w:r>
      <w:r w:rsidRPr="003A3ACA">
        <w:t>R4-2111528</w:t>
      </w:r>
      <w:r>
        <w:t xml:space="preserve">, </w:t>
      </w:r>
      <w:r w:rsidRPr="003A3ACA">
        <w:t>n3 50MHz REFSENS</w:t>
      </w:r>
      <w:r>
        <w:t xml:space="preserve">, </w:t>
      </w:r>
      <w:r w:rsidRPr="003A3ACA">
        <w:t>3GPP TSG-RAN WG4 #99-e</w:t>
      </w:r>
      <w:r>
        <w:t xml:space="preserve">, </w:t>
      </w:r>
      <w:r w:rsidRPr="003A3ACA">
        <w:t>Skyworks Solutions, Inc.</w:t>
      </w:r>
    </w:p>
    <w:p w14:paraId="477CF247" w14:textId="0BDE625F" w:rsidR="003A3ACA" w:rsidRDefault="003A3ACA" w:rsidP="00CC0435">
      <w:pPr>
        <w:ind w:left="567" w:hanging="567"/>
      </w:pPr>
    </w:p>
    <w:p w14:paraId="3770730A" w14:textId="77777777" w:rsidR="003A3ACA" w:rsidRDefault="003A3ACA" w:rsidP="00CC0435">
      <w:pPr>
        <w:ind w:left="567" w:hanging="567"/>
      </w:pPr>
    </w:p>
    <w:sectPr w:rsidR="003A3ACA" w:rsidSect="0072107A">
      <w:footerReference w:type="default" r:id="rId11"/>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D41DEC" w14:textId="77777777" w:rsidR="0065779F" w:rsidRDefault="0065779F">
      <w:r>
        <w:separator/>
      </w:r>
    </w:p>
  </w:endnote>
  <w:endnote w:type="continuationSeparator" w:id="0">
    <w:p w14:paraId="20C368A8" w14:textId="77777777" w:rsidR="0065779F" w:rsidRDefault="00657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09786" w14:textId="77777777" w:rsidR="00510F84" w:rsidRDefault="00510F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45BC56" w14:textId="77777777" w:rsidR="0065779F" w:rsidRDefault="0065779F">
      <w:r>
        <w:separator/>
      </w:r>
    </w:p>
  </w:footnote>
  <w:footnote w:type="continuationSeparator" w:id="0">
    <w:p w14:paraId="76F2A621" w14:textId="77777777" w:rsidR="0065779F" w:rsidRDefault="006577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2"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9" w15:restartNumberingAfterBreak="0">
    <w:nsid w:val="30C35BEF"/>
    <w:multiLevelType w:val="hybridMultilevel"/>
    <w:tmpl w:val="3B8E0CA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2C45F5"/>
    <w:multiLevelType w:val="hybridMultilevel"/>
    <w:tmpl w:val="0570F1C2"/>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44F59F0"/>
    <w:multiLevelType w:val="multilevel"/>
    <w:tmpl w:val="CFC68E4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427"/>
        </w:tabs>
        <w:ind w:left="1427" w:hanging="576"/>
      </w:pPr>
      <w:rPr>
        <w:rFonts w:hint="default"/>
        <w:lang w:val="en-GB"/>
      </w:rPr>
    </w:lvl>
    <w:lvl w:ilvl="2">
      <w:start w:val="1"/>
      <w:numFmt w:val="decimal"/>
      <w:pStyle w:val="Heading3"/>
      <w:lvlText w:val="%1.%2.%3."/>
      <w:lvlJc w:val="left"/>
      <w:pPr>
        <w:tabs>
          <w:tab w:val="num" w:pos="8092"/>
        </w:tabs>
        <w:ind w:left="8092" w:hanging="720"/>
      </w:pPr>
      <w:rPr>
        <w:rFonts w:hint="default"/>
      </w:rPr>
    </w:lvl>
    <w:lvl w:ilvl="3">
      <w:start w:val="1"/>
      <w:numFmt w:val="none"/>
      <w:pStyle w:val="Heading4"/>
      <w:lvlText w:val="2.1.1.3"/>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1"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2" w15:restartNumberingAfterBreak="0">
    <w:nsid w:val="4D6C7577"/>
    <w:multiLevelType w:val="hybridMultilevel"/>
    <w:tmpl w:val="5C0A646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FAC0F10"/>
    <w:multiLevelType w:val="hybridMultilevel"/>
    <w:tmpl w:val="95FAFC28"/>
    <w:lvl w:ilvl="0" w:tplc="52C82422">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7546AC"/>
    <w:multiLevelType w:val="hybridMultilevel"/>
    <w:tmpl w:val="ED1A87A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066CD2"/>
    <w:multiLevelType w:val="hybridMultilevel"/>
    <w:tmpl w:val="1298D22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277922"/>
    <w:multiLevelType w:val="hybridMultilevel"/>
    <w:tmpl w:val="77A44F14"/>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5"/>
  </w:num>
  <w:num w:numId="3">
    <w:abstractNumId w:val="28"/>
  </w:num>
  <w:num w:numId="4">
    <w:abstractNumId w:val="47"/>
  </w:num>
  <w:num w:numId="5">
    <w:abstractNumId w:val="18"/>
  </w:num>
  <w:num w:numId="6">
    <w:abstractNumId w:val="11"/>
  </w:num>
  <w:num w:numId="7">
    <w:abstractNumId w:val="29"/>
  </w:num>
  <w:num w:numId="8">
    <w:abstractNumId w:val="42"/>
  </w:num>
  <w:num w:numId="9">
    <w:abstractNumId w:val="45"/>
  </w:num>
  <w:num w:numId="10">
    <w:abstractNumId w:val="26"/>
  </w:num>
  <w:num w:numId="11">
    <w:abstractNumId w:val="44"/>
  </w:num>
  <w:num w:numId="12">
    <w:abstractNumId w:val="10"/>
  </w:num>
  <w:num w:numId="13">
    <w:abstractNumId w:val="21"/>
  </w:num>
  <w:num w:numId="14">
    <w:abstractNumId w:val="41"/>
  </w:num>
  <w:num w:numId="15">
    <w:abstractNumId w:val="30"/>
  </w:num>
  <w:num w:numId="16">
    <w:abstractNumId w:val="32"/>
  </w:num>
  <w:num w:numId="17">
    <w:abstractNumId w:val="34"/>
  </w:num>
  <w:num w:numId="18">
    <w:abstractNumId w:val="17"/>
  </w:num>
  <w:num w:numId="1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6"/>
  </w:num>
  <w:num w:numId="22">
    <w:abstractNumId w:val="38"/>
  </w:num>
  <w:num w:numId="23">
    <w:abstractNumId w:val="33"/>
  </w:num>
  <w:num w:numId="24">
    <w:abstractNumId w:val="22"/>
  </w:num>
  <w:num w:numId="25">
    <w:abstractNumId w:val="3"/>
  </w:num>
  <w:num w:numId="26">
    <w:abstractNumId w:val="39"/>
  </w:num>
  <w:num w:numId="27">
    <w:abstractNumId w:val="24"/>
  </w:num>
  <w:num w:numId="28">
    <w:abstractNumId w:val="27"/>
  </w:num>
  <w:num w:numId="29">
    <w:abstractNumId w:val="20"/>
  </w:num>
  <w:num w:numId="30">
    <w:abstractNumId w:val="40"/>
  </w:num>
  <w:num w:numId="31">
    <w:abstractNumId w:val="8"/>
  </w:num>
  <w:num w:numId="32">
    <w:abstractNumId w:val="7"/>
  </w:num>
  <w:num w:numId="33">
    <w:abstractNumId w:val="14"/>
  </w:num>
  <w:num w:numId="34">
    <w:abstractNumId w:val="35"/>
  </w:num>
  <w:num w:numId="35">
    <w:abstractNumId w:val="15"/>
  </w:num>
  <w:num w:numId="36">
    <w:abstractNumId w:val="5"/>
  </w:num>
  <w:num w:numId="37">
    <w:abstractNumId w:val="9"/>
  </w:num>
  <w:num w:numId="38">
    <w:abstractNumId w:val="16"/>
  </w:num>
  <w:num w:numId="39">
    <w:abstractNumId w:val="13"/>
  </w:num>
  <w:num w:numId="40">
    <w:abstractNumId w:val="0"/>
  </w:num>
  <w:num w:numId="41">
    <w:abstractNumId w:val="1"/>
  </w:num>
  <w:num w:numId="42">
    <w:abstractNumId w:val="31"/>
  </w:num>
  <w:num w:numId="43">
    <w:abstractNumId w:val="2"/>
  </w:num>
  <w:num w:numId="44">
    <w:abstractNumId w:val="23"/>
  </w:num>
  <w:num w:numId="45">
    <w:abstractNumId w:val="43"/>
  </w:num>
  <w:num w:numId="46">
    <w:abstractNumId w:val="46"/>
  </w:num>
  <w:num w:numId="47">
    <w:abstractNumId w:val="36"/>
  </w:num>
  <w:num w:numId="48">
    <w:abstractNumId w:val="19"/>
  </w:num>
  <w:num w:numId="49">
    <w:abstractNumId w:val="3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CA3"/>
    <w:rsid w:val="00001AB9"/>
    <w:rsid w:val="0000258E"/>
    <w:rsid w:val="0000437E"/>
    <w:rsid w:val="000046C1"/>
    <w:rsid w:val="000046FC"/>
    <w:rsid w:val="000047A6"/>
    <w:rsid w:val="00004ECB"/>
    <w:rsid w:val="000052A1"/>
    <w:rsid w:val="0000549C"/>
    <w:rsid w:val="000058AD"/>
    <w:rsid w:val="000059BB"/>
    <w:rsid w:val="000059D0"/>
    <w:rsid w:val="00006053"/>
    <w:rsid w:val="000063C5"/>
    <w:rsid w:val="000068BE"/>
    <w:rsid w:val="00006F04"/>
    <w:rsid w:val="00006F37"/>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5AE"/>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388E"/>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1809"/>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0E29"/>
    <w:rsid w:val="000613D8"/>
    <w:rsid w:val="00062143"/>
    <w:rsid w:val="0006226C"/>
    <w:rsid w:val="00062A68"/>
    <w:rsid w:val="00062C7C"/>
    <w:rsid w:val="000633D5"/>
    <w:rsid w:val="00063452"/>
    <w:rsid w:val="00063907"/>
    <w:rsid w:val="00063B92"/>
    <w:rsid w:val="0006407C"/>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3D73"/>
    <w:rsid w:val="000749A5"/>
    <w:rsid w:val="0007513E"/>
    <w:rsid w:val="000761DE"/>
    <w:rsid w:val="00076D24"/>
    <w:rsid w:val="0007704A"/>
    <w:rsid w:val="000778A7"/>
    <w:rsid w:val="00077DCD"/>
    <w:rsid w:val="00077F33"/>
    <w:rsid w:val="00080727"/>
    <w:rsid w:val="00080C3A"/>
    <w:rsid w:val="00080E45"/>
    <w:rsid w:val="00081D13"/>
    <w:rsid w:val="0008219D"/>
    <w:rsid w:val="00082230"/>
    <w:rsid w:val="00082427"/>
    <w:rsid w:val="0008285B"/>
    <w:rsid w:val="000834ED"/>
    <w:rsid w:val="0008374A"/>
    <w:rsid w:val="00083DF5"/>
    <w:rsid w:val="000848C0"/>
    <w:rsid w:val="0008501B"/>
    <w:rsid w:val="000858EA"/>
    <w:rsid w:val="00085AC1"/>
    <w:rsid w:val="00085B28"/>
    <w:rsid w:val="00085C18"/>
    <w:rsid w:val="000860C0"/>
    <w:rsid w:val="0008703A"/>
    <w:rsid w:val="0008727B"/>
    <w:rsid w:val="0008742B"/>
    <w:rsid w:val="00087852"/>
    <w:rsid w:val="00087911"/>
    <w:rsid w:val="00087A50"/>
    <w:rsid w:val="00087A67"/>
    <w:rsid w:val="00087D25"/>
    <w:rsid w:val="00087F65"/>
    <w:rsid w:val="0009044A"/>
    <w:rsid w:val="00090463"/>
    <w:rsid w:val="00090D17"/>
    <w:rsid w:val="000911B1"/>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696D"/>
    <w:rsid w:val="000A706F"/>
    <w:rsid w:val="000A7819"/>
    <w:rsid w:val="000A7B11"/>
    <w:rsid w:val="000A7C07"/>
    <w:rsid w:val="000A7DA1"/>
    <w:rsid w:val="000B0854"/>
    <w:rsid w:val="000B0BA7"/>
    <w:rsid w:val="000B0DC9"/>
    <w:rsid w:val="000B10F1"/>
    <w:rsid w:val="000B1F1E"/>
    <w:rsid w:val="000B2103"/>
    <w:rsid w:val="000B2EFD"/>
    <w:rsid w:val="000B3686"/>
    <w:rsid w:val="000B36BA"/>
    <w:rsid w:val="000B3A07"/>
    <w:rsid w:val="000B3B5B"/>
    <w:rsid w:val="000B3B79"/>
    <w:rsid w:val="000B3F62"/>
    <w:rsid w:val="000B49CF"/>
    <w:rsid w:val="000B4A69"/>
    <w:rsid w:val="000B4B96"/>
    <w:rsid w:val="000B4FCD"/>
    <w:rsid w:val="000B5225"/>
    <w:rsid w:val="000B5449"/>
    <w:rsid w:val="000B5799"/>
    <w:rsid w:val="000B5A70"/>
    <w:rsid w:val="000B5B53"/>
    <w:rsid w:val="000B5EEC"/>
    <w:rsid w:val="000B5FBE"/>
    <w:rsid w:val="000B61A3"/>
    <w:rsid w:val="000B6621"/>
    <w:rsid w:val="000B6E22"/>
    <w:rsid w:val="000B70CA"/>
    <w:rsid w:val="000B7302"/>
    <w:rsid w:val="000B73D6"/>
    <w:rsid w:val="000B770A"/>
    <w:rsid w:val="000B7DC7"/>
    <w:rsid w:val="000B7F2C"/>
    <w:rsid w:val="000C00A2"/>
    <w:rsid w:val="000C0293"/>
    <w:rsid w:val="000C0303"/>
    <w:rsid w:val="000C1636"/>
    <w:rsid w:val="000C28E8"/>
    <w:rsid w:val="000C2EF7"/>
    <w:rsid w:val="000C322C"/>
    <w:rsid w:val="000C34E9"/>
    <w:rsid w:val="000C3874"/>
    <w:rsid w:val="000C39E7"/>
    <w:rsid w:val="000C3D1C"/>
    <w:rsid w:val="000C4244"/>
    <w:rsid w:val="000C4338"/>
    <w:rsid w:val="000C440D"/>
    <w:rsid w:val="000C4CD7"/>
    <w:rsid w:val="000C4D56"/>
    <w:rsid w:val="000C558C"/>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0C12"/>
    <w:rsid w:val="000D1288"/>
    <w:rsid w:val="000D1552"/>
    <w:rsid w:val="000D1849"/>
    <w:rsid w:val="000D18CD"/>
    <w:rsid w:val="000D192E"/>
    <w:rsid w:val="000D1D77"/>
    <w:rsid w:val="000D1FEC"/>
    <w:rsid w:val="000D22DB"/>
    <w:rsid w:val="000D2359"/>
    <w:rsid w:val="000D2BD2"/>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890"/>
    <w:rsid w:val="000E4A77"/>
    <w:rsid w:val="000E4CA3"/>
    <w:rsid w:val="000E5033"/>
    <w:rsid w:val="000E5D56"/>
    <w:rsid w:val="000E5FA4"/>
    <w:rsid w:val="000E6028"/>
    <w:rsid w:val="000E6783"/>
    <w:rsid w:val="000E692C"/>
    <w:rsid w:val="000E6C16"/>
    <w:rsid w:val="000E6E3D"/>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4E01"/>
    <w:rsid w:val="000F51E7"/>
    <w:rsid w:val="000F53BB"/>
    <w:rsid w:val="000F5488"/>
    <w:rsid w:val="000F5530"/>
    <w:rsid w:val="000F68F1"/>
    <w:rsid w:val="000F690C"/>
    <w:rsid w:val="000F6A99"/>
    <w:rsid w:val="000F6DDF"/>
    <w:rsid w:val="000F70E0"/>
    <w:rsid w:val="000F7382"/>
    <w:rsid w:val="000F76E9"/>
    <w:rsid w:val="000F7C4E"/>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0F4D"/>
    <w:rsid w:val="00111328"/>
    <w:rsid w:val="00111828"/>
    <w:rsid w:val="0011274D"/>
    <w:rsid w:val="0011282B"/>
    <w:rsid w:val="00112D66"/>
    <w:rsid w:val="00112DDC"/>
    <w:rsid w:val="00113319"/>
    <w:rsid w:val="00114764"/>
    <w:rsid w:val="00114E0D"/>
    <w:rsid w:val="00115671"/>
    <w:rsid w:val="00116080"/>
    <w:rsid w:val="001170D2"/>
    <w:rsid w:val="00117964"/>
    <w:rsid w:val="00117CC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399"/>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5DEF"/>
    <w:rsid w:val="00136B9F"/>
    <w:rsid w:val="00136D99"/>
    <w:rsid w:val="00136ECA"/>
    <w:rsid w:val="0013728B"/>
    <w:rsid w:val="00137A20"/>
    <w:rsid w:val="001403C3"/>
    <w:rsid w:val="00140CB7"/>
    <w:rsid w:val="00140D6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8C"/>
    <w:rsid w:val="001546DB"/>
    <w:rsid w:val="00154704"/>
    <w:rsid w:val="00154A0B"/>
    <w:rsid w:val="00154A8E"/>
    <w:rsid w:val="00154E81"/>
    <w:rsid w:val="001551FD"/>
    <w:rsid w:val="00155826"/>
    <w:rsid w:val="001562F2"/>
    <w:rsid w:val="00156DDB"/>
    <w:rsid w:val="00156FA1"/>
    <w:rsid w:val="0015714C"/>
    <w:rsid w:val="00157332"/>
    <w:rsid w:val="001579D5"/>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136"/>
    <w:rsid w:val="001933B6"/>
    <w:rsid w:val="00193508"/>
    <w:rsid w:val="00193752"/>
    <w:rsid w:val="00193AB2"/>
    <w:rsid w:val="00193E73"/>
    <w:rsid w:val="001942FD"/>
    <w:rsid w:val="00194A0C"/>
    <w:rsid w:val="0019558C"/>
    <w:rsid w:val="001957F3"/>
    <w:rsid w:val="0019588B"/>
    <w:rsid w:val="001964B3"/>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82D"/>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A7C6A"/>
    <w:rsid w:val="001B015A"/>
    <w:rsid w:val="001B0330"/>
    <w:rsid w:val="001B03C4"/>
    <w:rsid w:val="001B044D"/>
    <w:rsid w:val="001B04A1"/>
    <w:rsid w:val="001B0506"/>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56B"/>
    <w:rsid w:val="001C36A0"/>
    <w:rsid w:val="001C37A9"/>
    <w:rsid w:val="001C389D"/>
    <w:rsid w:val="001C3D53"/>
    <w:rsid w:val="001C4141"/>
    <w:rsid w:val="001C4764"/>
    <w:rsid w:val="001C4AE5"/>
    <w:rsid w:val="001C4B3F"/>
    <w:rsid w:val="001C562B"/>
    <w:rsid w:val="001C5661"/>
    <w:rsid w:val="001C5822"/>
    <w:rsid w:val="001C5E00"/>
    <w:rsid w:val="001C614F"/>
    <w:rsid w:val="001C650E"/>
    <w:rsid w:val="001C6572"/>
    <w:rsid w:val="001C66BA"/>
    <w:rsid w:val="001C751C"/>
    <w:rsid w:val="001C7A02"/>
    <w:rsid w:val="001D1093"/>
    <w:rsid w:val="001D109F"/>
    <w:rsid w:val="001D179C"/>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7BE"/>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0D5"/>
    <w:rsid w:val="00201225"/>
    <w:rsid w:val="0020155C"/>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48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B12"/>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E5A"/>
    <w:rsid w:val="00227F44"/>
    <w:rsid w:val="00230493"/>
    <w:rsid w:val="00230BA6"/>
    <w:rsid w:val="00231280"/>
    <w:rsid w:val="0023136C"/>
    <w:rsid w:val="00231484"/>
    <w:rsid w:val="0023175D"/>
    <w:rsid w:val="00231D5F"/>
    <w:rsid w:val="00231D60"/>
    <w:rsid w:val="00232745"/>
    <w:rsid w:val="0023276E"/>
    <w:rsid w:val="0023315F"/>
    <w:rsid w:val="002333B3"/>
    <w:rsid w:val="00233BFB"/>
    <w:rsid w:val="00234327"/>
    <w:rsid w:val="002346BB"/>
    <w:rsid w:val="00234D85"/>
    <w:rsid w:val="00234EE9"/>
    <w:rsid w:val="00235640"/>
    <w:rsid w:val="002357ED"/>
    <w:rsid w:val="0023619D"/>
    <w:rsid w:val="002363C6"/>
    <w:rsid w:val="00236ED7"/>
    <w:rsid w:val="0023719A"/>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852"/>
    <w:rsid w:val="002608AE"/>
    <w:rsid w:val="002609AC"/>
    <w:rsid w:val="00260CB9"/>
    <w:rsid w:val="00260EDF"/>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AB5"/>
    <w:rsid w:val="00280B47"/>
    <w:rsid w:val="00280E55"/>
    <w:rsid w:val="00281232"/>
    <w:rsid w:val="0028154E"/>
    <w:rsid w:val="0028163C"/>
    <w:rsid w:val="002816B9"/>
    <w:rsid w:val="0028187C"/>
    <w:rsid w:val="0028231A"/>
    <w:rsid w:val="00282495"/>
    <w:rsid w:val="00282530"/>
    <w:rsid w:val="0028277B"/>
    <w:rsid w:val="00282812"/>
    <w:rsid w:val="0028290C"/>
    <w:rsid w:val="00282CE3"/>
    <w:rsid w:val="002838E0"/>
    <w:rsid w:val="00283A65"/>
    <w:rsid w:val="00283C23"/>
    <w:rsid w:val="002851CC"/>
    <w:rsid w:val="00285521"/>
    <w:rsid w:val="0028582F"/>
    <w:rsid w:val="00286207"/>
    <w:rsid w:val="002863D5"/>
    <w:rsid w:val="00286658"/>
    <w:rsid w:val="0028694F"/>
    <w:rsid w:val="00286E36"/>
    <w:rsid w:val="002901F4"/>
    <w:rsid w:val="002908D2"/>
    <w:rsid w:val="00291082"/>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4825"/>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ACB"/>
    <w:rsid w:val="002B7B3E"/>
    <w:rsid w:val="002B7B57"/>
    <w:rsid w:val="002C01E3"/>
    <w:rsid w:val="002C056A"/>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1DFB"/>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9E2"/>
    <w:rsid w:val="002E5E13"/>
    <w:rsid w:val="002E6355"/>
    <w:rsid w:val="002E65D4"/>
    <w:rsid w:val="002E6BC0"/>
    <w:rsid w:val="002E6DDD"/>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1FB4"/>
    <w:rsid w:val="00312591"/>
    <w:rsid w:val="00312B4E"/>
    <w:rsid w:val="00312CBC"/>
    <w:rsid w:val="00313C9C"/>
    <w:rsid w:val="00314118"/>
    <w:rsid w:val="003142A0"/>
    <w:rsid w:val="00315294"/>
    <w:rsid w:val="00315554"/>
    <w:rsid w:val="00315629"/>
    <w:rsid w:val="003157EA"/>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C1B"/>
    <w:rsid w:val="00330D08"/>
    <w:rsid w:val="00331251"/>
    <w:rsid w:val="0033133D"/>
    <w:rsid w:val="0033198B"/>
    <w:rsid w:val="00331A79"/>
    <w:rsid w:val="00331B0D"/>
    <w:rsid w:val="00331E9F"/>
    <w:rsid w:val="00332A3B"/>
    <w:rsid w:val="00332D30"/>
    <w:rsid w:val="00332E63"/>
    <w:rsid w:val="0033329B"/>
    <w:rsid w:val="0033353B"/>
    <w:rsid w:val="003337EB"/>
    <w:rsid w:val="00333BD6"/>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6CB"/>
    <w:rsid w:val="003467EC"/>
    <w:rsid w:val="003473F8"/>
    <w:rsid w:val="003475CD"/>
    <w:rsid w:val="00347818"/>
    <w:rsid w:val="00350352"/>
    <w:rsid w:val="00350393"/>
    <w:rsid w:val="00350A18"/>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4ED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51F"/>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5DC"/>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4F18"/>
    <w:rsid w:val="00375734"/>
    <w:rsid w:val="0037596F"/>
    <w:rsid w:val="00375ED1"/>
    <w:rsid w:val="00376045"/>
    <w:rsid w:val="003765D2"/>
    <w:rsid w:val="00376966"/>
    <w:rsid w:val="00376ED2"/>
    <w:rsid w:val="003777EE"/>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B73"/>
    <w:rsid w:val="00382D5F"/>
    <w:rsid w:val="00382FB9"/>
    <w:rsid w:val="00383469"/>
    <w:rsid w:val="003837E4"/>
    <w:rsid w:val="00383A46"/>
    <w:rsid w:val="00384028"/>
    <w:rsid w:val="003842BC"/>
    <w:rsid w:val="00384501"/>
    <w:rsid w:val="003846FC"/>
    <w:rsid w:val="00384A53"/>
    <w:rsid w:val="00384F78"/>
    <w:rsid w:val="00385464"/>
    <w:rsid w:val="003859E9"/>
    <w:rsid w:val="00385DD1"/>
    <w:rsid w:val="00386013"/>
    <w:rsid w:val="00386460"/>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FCD"/>
    <w:rsid w:val="003A32A7"/>
    <w:rsid w:val="003A330F"/>
    <w:rsid w:val="003A3793"/>
    <w:rsid w:val="003A3ACA"/>
    <w:rsid w:val="003A469E"/>
    <w:rsid w:val="003A471B"/>
    <w:rsid w:val="003A4876"/>
    <w:rsid w:val="003A48D5"/>
    <w:rsid w:val="003A5662"/>
    <w:rsid w:val="003A5AB5"/>
    <w:rsid w:val="003A609A"/>
    <w:rsid w:val="003A65C3"/>
    <w:rsid w:val="003A6FB3"/>
    <w:rsid w:val="003A7307"/>
    <w:rsid w:val="003A74A5"/>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E19"/>
    <w:rsid w:val="003B2FD4"/>
    <w:rsid w:val="003B3D5D"/>
    <w:rsid w:val="003B477E"/>
    <w:rsid w:val="003B4FEF"/>
    <w:rsid w:val="003B4FFE"/>
    <w:rsid w:val="003B511B"/>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24D"/>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726"/>
    <w:rsid w:val="003D18C5"/>
    <w:rsid w:val="003D1972"/>
    <w:rsid w:val="003D1AD3"/>
    <w:rsid w:val="003D2062"/>
    <w:rsid w:val="003D21DA"/>
    <w:rsid w:val="003D22E0"/>
    <w:rsid w:val="003D22F7"/>
    <w:rsid w:val="003D2499"/>
    <w:rsid w:val="003D256F"/>
    <w:rsid w:val="003D25F7"/>
    <w:rsid w:val="003D29B9"/>
    <w:rsid w:val="003D356D"/>
    <w:rsid w:val="003D37D2"/>
    <w:rsid w:val="003D3DA9"/>
    <w:rsid w:val="003D414F"/>
    <w:rsid w:val="003D4523"/>
    <w:rsid w:val="003D4826"/>
    <w:rsid w:val="003D4FFC"/>
    <w:rsid w:val="003D508F"/>
    <w:rsid w:val="003D50E0"/>
    <w:rsid w:val="003D54A8"/>
    <w:rsid w:val="003D5A21"/>
    <w:rsid w:val="003D5C37"/>
    <w:rsid w:val="003D6447"/>
    <w:rsid w:val="003D65C8"/>
    <w:rsid w:val="003D73E5"/>
    <w:rsid w:val="003D741B"/>
    <w:rsid w:val="003D795F"/>
    <w:rsid w:val="003D7D61"/>
    <w:rsid w:val="003E00D9"/>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BAF"/>
    <w:rsid w:val="00404C18"/>
    <w:rsid w:val="00404EA8"/>
    <w:rsid w:val="00405597"/>
    <w:rsid w:val="004061CC"/>
    <w:rsid w:val="00406346"/>
    <w:rsid w:val="004063AE"/>
    <w:rsid w:val="004065E5"/>
    <w:rsid w:val="00407F7A"/>
    <w:rsid w:val="00410198"/>
    <w:rsid w:val="0041053B"/>
    <w:rsid w:val="0041054D"/>
    <w:rsid w:val="0041098D"/>
    <w:rsid w:val="00410ABC"/>
    <w:rsid w:val="00410B0A"/>
    <w:rsid w:val="00410EC9"/>
    <w:rsid w:val="00410F3D"/>
    <w:rsid w:val="00411B6A"/>
    <w:rsid w:val="00412278"/>
    <w:rsid w:val="00412A80"/>
    <w:rsid w:val="00412C67"/>
    <w:rsid w:val="00413320"/>
    <w:rsid w:val="0041341A"/>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2BED"/>
    <w:rsid w:val="00433243"/>
    <w:rsid w:val="00433E48"/>
    <w:rsid w:val="00434855"/>
    <w:rsid w:val="00434BA1"/>
    <w:rsid w:val="00434CF7"/>
    <w:rsid w:val="004354AA"/>
    <w:rsid w:val="004354E2"/>
    <w:rsid w:val="00435553"/>
    <w:rsid w:val="004359B1"/>
    <w:rsid w:val="00435FD0"/>
    <w:rsid w:val="0043647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4A4"/>
    <w:rsid w:val="00447967"/>
    <w:rsid w:val="004508E8"/>
    <w:rsid w:val="00450C01"/>
    <w:rsid w:val="00450EE4"/>
    <w:rsid w:val="004514B4"/>
    <w:rsid w:val="004518E0"/>
    <w:rsid w:val="00451E67"/>
    <w:rsid w:val="00452487"/>
    <w:rsid w:val="0045298C"/>
    <w:rsid w:val="004529AD"/>
    <w:rsid w:val="00452BB4"/>
    <w:rsid w:val="00452D22"/>
    <w:rsid w:val="00453086"/>
    <w:rsid w:val="00453204"/>
    <w:rsid w:val="0045342C"/>
    <w:rsid w:val="004549EC"/>
    <w:rsid w:val="00454BCD"/>
    <w:rsid w:val="00454BDE"/>
    <w:rsid w:val="00454C79"/>
    <w:rsid w:val="00454D5C"/>
    <w:rsid w:val="004559E5"/>
    <w:rsid w:val="00456601"/>
    <w:rsid w:val="00456656"/>
    <w:rsid w:val="00456E9B"/>
    <w:rsid w:val="00457955"/>
    <w:rsid w:val="00457FF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1B80"/>
    <w:rsid w:val="00482067"/>
    <w:rsid w:val="00482559"/>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4BF"/>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3F53"/>
    <w:rsid w:val="004B4351"/>
    <w:rsid w:val="004B48E7"/>
    <w:rsid w:val="004B4FB0"/>
    <w:rsid w:val="004B5067"/>
    <w:rsid w:val="004B519D"/>
    <w:rsid w:val="004B530D"/>
    <w:rsid w:val="004B544F"/>
    <w:rsid w:val="004B5BB1"/>
    <w:rsid w:val="004B5E9B"/>
    <w:rsid w:val="004B60BF"/>
    <w:rsid w:val="004B65E7"/>
    <w:rsid w:val="004B68BB"/>
    <w:rsid w:val="004B690C"/>
    <w:rsid w:val="004B723F"/>
    <w:rsid w:val="004B73EB"/>
    <w:rsid w:val="004B783F"/>
    <w:rsid w:val="004B7F4D"/>
    <w:rsid w:val="004C01FE"/>
    <w:rsid w:val="004C1553"/>
    <w:rsid w:val="004C1B00"/>
    <w:rsid w:val="004C1CAD"/>
    <w:rsid w:val="004C219A"/>
    <w:rsid w:val="004C2267"/>
    <w:rsid w:val="004C28B6"/>
    <w:rsid w:val="004C3AD6"/>
    <w:rsid w:val="004C456D"/>
    <w:rsid w:val="004C4E7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D67"/>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E78CD"/>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80E"/>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B97"/>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0F84"/>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446"/>
    <w:rsid w:val="0053056F"/>
    <w:rsid w:val="00530791"/>
    <w:rsid w:val="00530C6E"/>
    <w:rsid w:val="0053100C"/>
    <w:rsid w:val="005311DD"/>
    <w:rsid w:val="00531227"/>
    <w:rsid w:val="00531682"/>
    <w:rsid w:val="005317BE"/>
    <w:rsid w:val="00531FE1"/>
    <w:rsid w:val="005320E2"/>
    <w:rsid w:val="00532738"/>
    <w:rsid w:val="00532F87"/>
    <w:rsid w:val="005332D7"/>
    <w:rsid w:val="0053355C"/>
    <w:rsid w:val="00533BA8"/>
    <w:rsid w:val="00533CC8"/>
    <w:rsid w:val="00533DD2"/>
    <w:rsid w:val="005346E8"/>
    <w:rsid w:val="00534FC7"/>
    <w:rsid w:val="0053569A"/>
    <w:rsid w:val="00535702"/>
    <w:rsid w:val="0053587E"/>
    <w:rsid w:val="00536557"/>
    <w:rsid w:val="0053661E"/>
    <w:rsid w:val="00536850"/>
    <w:rsid w:val="00536920"/>
    <w:rsid w:val="00536AC8"/>
    <w:rsid w:val="00537430"/>
    <w:rsid w:val="005374E4"/>
    <w:rsid w:val="00537ECF"/>
    <w:rsid w:val="00540611"/>
    <w:rsid w:val="00540ED4"/>
    <w:rsid w:val="00541579"/>
    <w:rsid w:val="005419FE"/>
    <w:rsid w:val="005424BE"/>
    <w:rsid w:val="005432C0"/>
    <w:rsid w:val="0054352E"/>
    <w:rsid w:val="00543D53"/>
    <w:rsid w:val="0054466D"/>
    <w:rsid w:val="005447C4"/>
    <w:rsid w:val="005448AB"/>
    <w:rsid w:val="005452E2"/>
    <w:rsid w:val="00545A3A"/>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2F0A"/>
    <w:rsid w:val="00553001"/>
    <w:rsid w:val="00553677"/>
    <w:rsid w:val="0055394E"/>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BEC"/>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24"/>
    <w:rsid w:val="005713E2"/>
    <w:rsid w:val="0057170A"/>
    <w:rsid w:val="0057247A"/>
    <w:rsid w:val="00572570"/>
    <w:rsid w:val="005727FB"/>
    <w:rsid w:val="00572A4C"/>
    <w:rsid w:val="00573284"/>
    <w:rsid w:val="00573DD4"/>
    <w:rsid w:val="00574108"/>
    <w:rsid w:val="00574858"/>
    <w:rsid w:val="00575314"/>
    <w:rsid w:val="00575332"/>
    <w:rsid w:val="00575587"/>
    <w:rsid w:val="00575AD3"/>
    <w:rsid w:val="00575BED"/>
    <w:rsid w:val="00575F1E"/>
    <w:rsid w:val="0057609A"/>
    <w:rsid w:val="005761F2"/>
    <w:rsid w:val="00577141"/>
    <w:rsid w:val="00577655"/>
    <w:rsid w:val="0057770C"/>
    <w:rsid w:val="00577A8D"/>
    <w:rsid w:val="0058033C"/>
    <w:rsid w:val="005816CE"/>
    <w:rsid w:val="00581A68"/>
    <w:rsid w:val="00581B00"/>
    <w:rsid w:val="005830F1"/>
    <w:rsid w:val="0058339B"/>
    <w:rsid w:val="005836AF"/>
    <w:rsid w:val="00583C9D"/>
    <w:rsid w:val="00583E55"/>
    <w:rsid w:val="0058454D"/>
    <w:rsid w:val="00584B9B"/>
    <w:rsid w:val="00584BBE"/>
    <w:rsid w:val="00584EC2"/>
    <w:rsid w:val="005851BD"/>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44E"/>
    <w:rsid w:val="005929A6"/>
    <w:rsid w:val="005930C8"/>
    <w:rsid w:val="005934AF"/>
    <w:rsid w:val="00593AD1"/>
    <w:rsid w:val="00593D23"/>
    <w:rsid w:val="00594762"/>
    <w:rsid w:val="00595820"/>
    <w:rsid w:val="00595D9B"/>
    <w:rsid w:val="00596604"/>
    <w:rsid w:val="00596E62"/>
    <w:rsid w:val="00596F26"/>
    <w:rsid w:val="00597401"/>
    <w:rsid w:val="00597C42"/>
    <w:rsid w:val="00597D00"/>
    <w:rsid w:val="005A023F"/>
    <w:rsid w:val="005A1B46"/>
    <w:rsid w:val="005A1B4F"/>
    <w:rsid w:val="005A1E82"/>
    <w:rsid w:val="005A1E97"/>
    <w:rsid w:val="005A2454"/>
    <w:rsid w:val="005A27A8"/>
    <w:rsid w:val="005A2A9B"/>
    <w:rsid w:val="005A2C30"/>
    <w:rsid w:val="005A3BD4"/>
    <w:rsid w:val="005A3CCD"/>
    <w:rsid w:val="005A40A1"/>
    <w:rsid w:val="005A445E"/>
    <w:rsid w:val="005A46C5"/>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FCA"/>
    <w:rsid w:val="005C107E"/>
    <w:rsid w:val="005C1755"/>
    <w:rsid w:val="005C20D4"/>
    <w:rsid w:val="005C2330"/>
    <w:rsid w:val="005C25A5"/>
    <w:rsid w:val="005C25F6"/>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090"/>
    <w:rsid w:val="005D4223"/>
    <w:rsid w:val="005D59BB"/>
    <w:rsid w:val="005D5DDB"/>
    <w:rsid w:val="005D6251"/>
    <w:rsid w:val="005D6542"/>
    <w:rsid w:val="005D68BC"/>
    <w:rsid w:val="005D6CA2"/>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21D8"/>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0988"/>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904"/>
    <w:rsid w:val="00604B1C"/>
    <w:rsid w:val="00604D12"/>
    <w:rsid w:val="006054DE"/>
    <w:rsid w:val="0060581E"/>
    <w:rsid w:val="0060585F"/>
    <w:rsid w:val="00606669"/>
    <w:rsid w:val="00606798"/>
    <w:rsid w:val="006068E6"/>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61B1"/>
    <w:rsid w:val="006165F4"/>
    <w:rsid w:val="00617162"/>
    <w:rsid w:val="00617417"/>
    <w:rsid w:val="006177D1"/>
    <w:rsid w:val="00617861"/>
    <w:rsid w:val="006202F7"/>
    <w:rsid w:val="0062093A"/>
    <w:rsid w:val="00621C92"/>
    <w:rsid w:val="0062322C"/>
    <w:rsid w:val="00623C60"/>
    <w:rsid w:val="006240F9"/>
    <w:rsid w:val="006243CF"/>
    <w:rsid w:val="00625183"/>
    <w:rsid w:val="006257A9"/>
    <w:rsid w:val="00626A53"/>
    <w:rsid w:val="00626A56"/>
    <w:rsid w:val="00626C0D"/>
    <w:rsid w:val="00627034"/>
    <w:rsid w:val="00627285"/>
    <w:rsid w:val="0062729B"/>
    <w:rsid w:val="00627325"/>
    <w:rsid w:val="006274B4"/>
    <w:rsid w:val="0062751C"/>
    <w:rsid w:val="006276A9"/>
    <w:rsid w:val="006277E2"/>
    <w:rsid w:val="006304D6"/>
    <w:rsid w:val="00630A3A"/>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CAF"/>
    <w:rsid w:val="00643FC5"/>
    <w:rsid w:val="00644224"/>
    <w:rsid w:val="00644570"/>
    <w:rsid w:val="006446A5"/>
    <w:rsid w:val="00644AE7"/>
    <w:rsid w:val="00644BD6"/>
    <w:rsid w:val="00644E96"/>
    <w:rsid w:val="0064558D"/>
    <w:rsid w:val="00645DE7"/>
    <w:rsid w:val="00645F6F"/>
    <w:rsid w:val="0064605E"/>
    <w:rsid w:val="00646925"/>
    <w:rsid w:val="00646D57"/>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B57"/>
    <w:rsid w:val="00652C94"/>
    <w:rsid w:val="00653279"/>
    <w:rsid w:val="006533F5"/>
    <w:rsid w:val="00653D22"/>
    <w:rsid w:val="006550A4"/>
    <w:rsid w:val="006551B4"/>
    <w:rsid w:val="006554D4"/>
    <w:rsid w:val="0065569B"/>
    <w:rsid w:val="00656666"/>
    <w:rsid w:val="0065692A"/>
    <w:rsid w:val="00656B90"/>
    <w:rsid w:val="006570AD"/>
    <w:rsid w:val="0065779F"/>
    <w:rsid w:val="00657B8D"/>
    <w:rsid w:val="00660409"/>
    <w:rsid w:val="006605A6"/>
    <w:rsid w:val="00660611"/>
    <w:rsid w:val="00660948"/>
    <w:rsid w:val="00661E43"/>
    <w:rsid w:val="00661EFA"/>
    <w:rsid w:val="00662326"/>
    <w:rsid w:val="00662465"/>
    <w:rsid w:val="00662717"/>
    <w:rsid w:val="00662C6B"/>
    <w:rsid w:val="00662D97"/>
    <w:rsid w:val="006630AB"/>
    <w:rsid w:val="006632B0"/>
    <w:rsid w:val="006635E2"/>
    <w:rsid w:val="006639B9"/>
    <w:rsid w:val="00663D9A"/>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A29"/>
    <w:rsid w:val="00672B94"/>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2B4"/>
    <w:rsid w:val="00694383"/>
    <w:rsid w:val="0069446A"/>
    <w:rsid w:val="00694D5D"/>
    <w:rsid w:val="00694DA3"/>
    <w:rsid w:val="00694E59"/>
    <w:rsid w:val="006954DD"/>
    <w:rsid w:val="006955A5"/>
    <w:rsid w:val="00696BBC"/>
    <w:rsid w:val="00696F88"/>
    <w:rsid w:val="0069733E"/>
    <w:rsid w:val="006973E5"/>
    <w:rsid w:val="006977CC"/>
    <w:rsid w:val="00697BA8"/>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1A12"/>
    <w:rsid w:val="006B1CCC"/>
    <w:rsid w:val="006B1FBC"/>
    <w:rsid w:val="006B2649"/>
    <w:rsid w:val="006B264B"/>
    <w:rsid w:val="006B2E26"/>
    <w:rsid w:val="006B2E89"/>
    <w:rsid w:val="006B3348"/>
    <w:rsid w:val="006B34BA"/>
    <w:rsid w:val="006B35C6"/>
    <w:rsid w:val="006B3728"/>
    <w:rsid w:val="006B3AAD"/>
    <w:rsid w:val="006B3B55"/>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82A"/>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1EA"/>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3162"/>
    <w:rsid w:val="006E3403"/>
    <w:rsid w:val="006E3408"/>
    <w:rsid w:val="006E3838"/>
    <w:rsid w:val="006E399B"/>
    <w:rsid w:val="006E3A57"/>
    <w:rsid w:val="006E3C7B"/>
    <w:rsid w:val="006E4047"/>
    <w:rsid w:val="006E54E1"/>
    <w:rsid w:val="006E5C1E"/>
    <w:rsid w:val="006E62BC"/>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B3D"/>
    <w:rsid w:val="00702B46"/>
    <w:rsid w:val="00702D05"/>
    <w:rsid w:val="00702DB7"/>
    <w:rsid w:val="00703165"/>
    <w:rsid w:val="0070391A"/>
    <w:rsid w:val="00703AC5"/>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2681"/>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AF5"/>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790"/>
    <w:rsid w:val="00744DD6"/>
    <w:rsid w:val="00744E19"/>
    <w:rsid w:val="00745270"/>
    <w:rsid w:val="007453C5"/>
    <w:rsid w:val="0074553D"/>
    <w:rsid w:val="007457B0"/>
    <w:rsid w:val="007458D8"/>
    <w:rsid w:val="00745932"/>
    <w:rsid w:val="00745A6F"/>
    <w:rsid w:val="00745C52"/>
    <w:rsid w:val="0074607D"/>
    <w:rsid w:val="00746DA5"/>
    <w:rsid w:val="00746FD1"/>
    <w:rsid w:val="00747990"/>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7C"/>
    <w:rsid w:val="007530A6"/>
    <w:rsid w:val="00753156"/>
    <w:rsid w:val="00753597"/>
    <w:rsid w:val="00754029"/>
    <w:rsid w:val="007540CE"/>
    <w:rsid w:val="007540EF"/>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C60"/>
    <w:rsid w:val="00770E65"/>
    <w:rsid w:val="00770E78"/>
    <w:rsid w:val="00771662"/>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92"/>
    <w:rsid w:val="007908BA"/>
    <w:rsid w:val="00790920"/>
    <w:rsid w:val="00790C76"/>
    <w:rsid w:val="00790E56"/>
    <w:rsid w:val="00791189"/>
    <w:rsid w:val="007912C2"/>
    <w:rsid w:val="007914F7"/>
    <w:rsid w:val="00791529"/>
    <w:rsid w:val="00791733"/>
    <w:rsid w:val="0079173E"/>
    <w:rsid w:val="00791CB5"/>
    <w:rsid w:val="00792064"/>
    <w:rsid w:val="007923BE"/>
    <w:rsid w:val="007923C3"/>
    <w:rsid w:val="00792639"/>
    <w:rsid w:val="00792B3E"/>
    <w:rsid w:val="00792B7C"/>
    <w:rsid w:val="00792C75"/>
    <w:rsid w:val="00793092"/>
    <w:rsid w:val="00793324"/>
    <w:rsid w:val="00793353"/>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4DB9"/>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911"/>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207"/>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0BC"/>
    <w:rsid w:val="00807192"/>
    <w:rsid w:val="00807D60"/>
    <w:rsid w:val="00807DB1"/>
    <w:rsid w:val="00807E3B"/>
    <w:rsid w:val="00810015"/>
    <w:rsid w:val="008110F2"/>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490B"/>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E53"/>
    <w:rsid w:val="00842FE0"/>
    <w:rsid w:val="008437D0"/>
    <w:rsid w:val="00843E56"/>
    <w:rsid w:val="008444F9"/>
    <w:rsid w:val="00844EA3"/>
    <w:rsid w:val="00844ED4"/>
    <w:rsid w:val="0084518E"/>
    <w:rsid w:val="00845780"/>
    <w:rsid w:val="00845882"/>
    <w:rsid w:val="00845AC8"/>
    <w:rsid w:val="00845ED2"/>
    <w:rsid w:val="00846175"/>
    <w:rsid w:val="008463D9"/>
    <w:rsid w:val="008463F6"/>
    <w:rsid w:val="00846FAC"/>
    <w:rsid w:val="0084720C"/>
    <w:rsid w:val="00847930"/>
    <w:rsid w:val="00847BE2"/>
    <w:rsid w:val="00847DEC"/>
    <w:rsid w:val="00850037"/>
    <w:rsid w:val="0085075B"/>
    <w:rsid w:val="00850FF1"/>
    <w:rsid w:val="00851882"/>
    <w:rsid w:val="00851F14"/>
    <w:rsid w:val="0085231D"/>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39B"/>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2D9D"/>
    <w:rsid w:val="008735B8"/>
    <w:rsid w:val="008735F8"/>
    <w:rsid w:val="00874108"/>
    <w:rsid w:val="00874211"/>
    <w:rsid w:val="008752FB"/>
    <w:rsid w:val="00875455"/>
    <w:rsid w:val="00875966"/>
    <w:rsid w:val="00875CDD"/>
    <w:rsid w:val="00876456"/>
    <w:rsid w:val="00876A06"/>
    <w:rsid w:val="00876FFF"/>
    <w:rsid w:val="008770C3"/>
    <w:rsid w:val="00877397"/>
    <w:rsid w:val="0087760B"/>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897"/>
    <w:rsid w:val="008B0F35"/>
    <w:rsid w:val="008B101A"/>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81A"/>
    <w:rsid w:val="008D0AF2"/>
    <w:rsid w:val="008D0F24"/>
    <w:rsid w:val="008D1301"/>
    <w:rsid w:val="008D169B"/>
    <w:rsid w:val="008D201C"/>
    <w:rsid w:val="008D21C8"/>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7E2"/>
    <w:rsid w:val="008E3BCB"/>
    <w:rsid w:val="008E40CC"/>
    <w:rsid w:val="008E4B3E"/>
    <w:rsid w:val="008E4E36"/>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1DBD"/>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B7F"/>
    <w:rsid w:val="00905CFC"/>
    <w:rsid w:val="00906206"/>
    <w:rsid w:val="00906E43"/>
    <w:rsid w:val="0091014E"/>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853"/>
    <w:rsid w:val="0091598F"/>
    <w:rsid w:val="00915BA5"/>
    <w:rsid w:val="00915C62"/>
    <w:rsid w:val="009164AE"/>
    <w:rsid w:val="00916ACF"/>
    <w:rsid w:val="00916B52"/>
    <w:rsid w:val="00916B70"/>
    <w:rsid w:val="00916DC8"/>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075"/>
    <w:rsid w:val="00924145"/>
    <w:rsid w:val="0092469B"/>
    <w:rsid w:val="00925771"/>
    <w:rsid w:val="00925E77"/>
    <w:rsid w:val="0092617D"/>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33"/>
    <w:rsid w:val="009479AB"/>
    <w:rsid w:val="009501C1"/>
    <w:rsid w:val="0095033A"/>
    <w:rsid w:val="00950ABD"/>
    <w:rsid w:val="00950D30"/>
    <w:rsid w:val="00951E66"/>
    <w:rsid w:val="0095234C"/>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A4C"/>
    <w:rsid w:val="00975D89"/>
    <w:rsid w:val="00976005"/>
    <w:rsid w:val="00976A16"/>
    <w:rsid w:val="00977056"/>
    <w:rsid w:val="00977063"/>
    <w:rsid w:val="009779B3"/>
    <w:rsid w:val="00977B6F"/>
    <w:rsid w:val="00977C87"/>
    <w:rsid w:val="00977F7F"/>
    <w:rsid w:val="00977FD7"/>
    <w:rsid w:val="0098030D"/>
    <w:rsid w:val="009816BB"/>
    <w:rsid w:val="009817E2"/>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24D"/>
    <w:rsid w:val="009A4AAC"/>
    <w:rsid w:val="009A4AB6"/>
    <w:rsid w:val="009A4F96"/>
    <w:rsid w:val="009A5201"/>
    <w:rsid w:val="009A5AC6"/>
    <w:rsid w:val="009A60BB"/>
    <w:rsid w:val="009A6AB4"/>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C9D"/>
    <w:rsid w:val="009C7DD9"/>
    <w:rsid w:val="009D03CC"/>
    <w:rsid w:val="009D0598"/>
    <w:rsid w:val="009D05FC"/>
    <w:rsid w:val="009D06A9"/>
    <w:rsid w:val="009D0BD0"/>
    <w:rsid w:val="009D0D5C"/>
    <w:rsid w:val="009D0DD5"/>
    <w:rsid w:val="009D118A"/>
    <w:rsid w:val="009D14C1"/>
    <w:rsid w:val="009D175C"/>
    <w:rsid w:val="009D184B"/>
    <w:rsid w:val="009D1AEE"/>
    <w:rsid w:val="009D1B7A"/>
    <w:rsid w:val="009D1B84"/>
    <w:rsid w:val="009D2425"/>
    <w:rsid w:val="009D2961"/>
    <w:rsid w:val="009D2A5C"/>
    <w:rsid w:val="009D2D57"/>
    <w:rsid w:val="009D2DAB"/>
    <w:rsid w:val="009D2F09"/>
    <w:rsid w:val="009D35BD"/>
    <w:rsid w:val="009D35EC"/>
    <w:rsid w:val="009D3A23"/>
    <w:rsid w:val="009D47C4"/>
    <w:rsid w:val="009D4B11"/>
    <w:rsid w:val="009D4B9A"/>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1E68"/>
    <w:rsid w:val="009E23F4"/>
    <w:rsid w:val="009E256D"/>
    <w:rsid w:val="009E2707"/>
    <w:rsid w:val="009E27CE"/>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2F3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789"/>
    <w:rsid w:val="009F6D75"/>
    <w:rsid w:val="009F71DE"/>
    <w:rsid w:val="009F77F9"/>
    <w:rsid w:val="009F795D"/>
    <w:rsid w:val="009F7D42"/>
    <w:rsid w:val="009F7DD2"/>
    <w:rsid w:val="00A00133"/>
    <w:rsid w:val="00A0066E"/>
    <w:rsid w:val="00A00864"/>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4E0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F"/>
    <w:rsid w:val="00A111EE"/>
    <w:rsid w:val="00A115AE"/>
    <w:rsid w:val="00A117F6"/>
    <w:rsid w:val="00A11A09"/>
    <w:rsid w:val="00A12079"/>
    <w:rsid w:val="00A128B8"/>
    <w:rsid w:val="00A1290F"/>
    <w:rsid w:val="00A12B48"/>
    <w:rsid w:val="00A130BA"/>
    <w:rsid w:val="00A13399"/>
    <w:rsid w:val="00A135DD"/>
    <w:rsid w:val="00A1374E"/>
    <w:rsid w:val="00A13BED"/>
    <w:rsid w:val="00A142F1"/>
    <w:rsid w:val="00A14781"/>
    <w:rsid w:val="00A14FB8"/>
    <w:rsid w:val="00A15412"/>
    <w:rsid w:val="00A15C56"/>
    <w:rsid w:val="00A15C99"/>
    <w:rsid w:val="00A16066"/>
    <w:rsid w:val="00A163B8"/>
    <w:rsid w:val="00A16C22"/>
    <w:rsid w:val="00A16D69"/>
    <w:rsid w:val="00A16D75"/>
    <w:rsid w:val="00A17682"/>
    <w:rsid w:val="00A17B89"/>
    <w:rsid w:val="00A20760"/>
    <w:rsid w:val="00A20832"/>
    <w:rsid w:val="00A20F0F"/>
    <w:rsid w:val="00A20FBB"/>
    <w:rsid w:val="00A215E8"/>
    <w:rsid w:val="00A21775"/>
    <w:rsid w:val="00A217FC"/>
    <w:rsid w:val="00A21F91"/>
    <w:rsid w:val="00A226A2"/>
    <w:rsid w:val="00A22A97"/>
    <w:rsid w:val="00A22E03"/>
    <w:rsid w:val="00A232BE"/>
    <w:rsid w:val="00A23380"/>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37C3D"/>
    <w:rsid w:val="00A408CD"/>
    <w:rsid w:val="00A413CA"/>
    <w:rsid w:val="00A41695"/>
    <w:rsid w:val="00A429F3"/>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5C"/>
    <w:rsid w:val="00A52DD9"/>
    <w:rsid w:val="00A531E4"/>
    <w:rsid w:val="00A53471"/>
    <w:rsid w:val="00A53E2F"/>
    <w:rsid w:val="00A53FAE"/>
    <w:rsid w:val="00A54416"/>
    <w:rsid w:val="00A54851"/>
    <w:rsid w:val="00A56490"/>
    <w:rsid w:val="00A56CDF"/>
    <w:rsid w:val="00A603D6"/>
    <w:rsid w:val="00A62109"/>
    <w:rsid w:val="00A626EA"/>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04C"/>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02"/>
    <w:rsid w:val="00A87089"/>
    <w:rsid w:val="00A873F3"/>
    <w:rsid w:val="00A874C5"/>
    <w:rsid w:val="00A90569"/>
    <w:rsid w:val="00A90946"/>
    <w:rsid w:val="00A9099E"/>
    <w:rsid w:val="00A90B61"/>
    <w:rsid w:val="00A910F5"/>
    <w:rsid w:val="00A921B4"/>
    <w:rsid w:val="00A923E1"/>
    <w:rsid w:val="00A92489"/>
    <w:rsid w:val="00A929FE"/>
    <w:rsid w:val="00A92AAF"/>
    <w:rsid w:val="00A92E0A"/>
    <w:rsid w:val="00A9304C"/>
    <w:rsid w:val="00A93B4F"/>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7E7"/>
    <w:rsid w:val="00AA5C4A"/>
    <w:rsid w:val="00AA5DC7"/>
    <w:rsid w:val="00AA6229"/>
    <w:rsid w:val="00AA6288"/>
    <w:rsid w:val="00AA62B0"/>
    <w:rsid w:val="00AA62E6"/>
    <w:rsid w:val="00AA674B"/>
    <w:rsid w:val="00AA6840"/>
    <w:rsid w:val="00AA6C57"/>
    <w:rsid w:val="00AA75D5"/>
    <w:rsid w:val="00AA78D5"/>
    <w:rsid w:val="00AA7CE3"/>
    <w:rsid w:val="00AA7F08"/>
    <w:rsid w:val="00AB0051"/>
    <w:rsid w:val="00AB0900"/>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50A"/>
    <w:rsid w:val="00AE0713"/>
    <w:rsid w:val="00AE075C"/>
    <w:rsid w:val="00AE0882"/>
    <w:rsid w:val="00AE0DD0"/>
    <w:rsid w:val="00AE0FC9"/>
    <w:rsid w:val="00AE102C"/>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0FB"/>
    <w:rsid w:val="00AE4218"/>
    <w:rsid w:val="00AE4385"/>
    <w:rsid w:val="00AE43DD"/>
    <w:rsid w:val="00AE47C0"/>
    <w:rsid w:val="00AE485F"/>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218F"/>
    <w:rsid w:val="00AF2D05"/>
    <w:rsid w:val="00AF3579"/>
    <w:rsid w:val="00AF4255"/>
    <w:rsid w:val="00AF4FB6"/>
    <w:rsid w:val="00AF5730"/>
    <w:rsid w:val="00AF5B11"/>
    <w:rsid w:val="00AF5C12"/>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BA"/>
    <w:rsid w:val="00B16EEF"/>
    <w:rsid w:val="00B1716A"/>
    <w:rsid w:val="00B1754F"/>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3389"/>
    <w:rsid w:val="00B3351A"/>
    <w:rsid w:val="00B33667"/>
    <w:rsid w:val="00B33BBB"/>
    <w:rsid w:val="00B33D04"/>
    <w:rsid w:val="00B33D7B"/>
    <w:rsid w:val="00B33DBE"/>
    <w:rsid w:val="00B3428B"/>
    <w:rsid w:val="00B34D68"/>
    <w:rsid w:val="00B351BF"/>
    <w:rsid w:val="00B35918"/>
    <w:rsid w:val="00B366B2"/>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95B"/>
    <w:rsid w:val="00B42A5D"/>
    <w:rsid w:val="00B43516"/>
    <w:rsid w:val="00B43EC2"/>
    <w:rsid w:val="00B444DF"/>
    <w:rsid w:val="00B44BA7"/>
    <w:rsid w:val="00B45243"/>
    <w:rsid w:val="00B45524"/>
    <w:rsid w:val="00B45554"/>
    <w:rsid w:val="00B4580D"/>
    <w:rsid w:val="00B458DE"/>
    <w:rsid w:val="00B46434"/>
    <w:rsid w:val="00B4656D"/>
    <w:rsid w:val="00B465A7"/>
    <w:rsid w:val="00B466DE"/>
    <w:rsid w:val="00B46708"/>
    <w:rsid w:val="00B46D69"/>
    <w:rsid w:val="00B470EF"/>
    <w:rsid w:val="00B47380"/>
    <w:rsid w:val="00B47509"/>
    <w:rsid w:val="00B50913"/>
    <w:rsid w:val="00B50FE9"/>
    <w:rsid w:val="00B512DB"/>
    <w:rsid w:val="00B51E55"/>
    <w:rsid w:val="00B51FC3"/>
    <w:rsid w:val="00B52B1F"/>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4A2B"/>
    <w:rsid w:val="00B65A97"/>
    <w:rsid w:val="00B65D41"/>
    <w:rsid w:val="00B65F77"/>
    <w:rsid w:val="00B660FB"/>
    <w:rsid w:val="00B663F5"/>
    <w:rsid w:val="00B6658B"/>
    <w:rsid w:val="00B666BC"/>
    <w:rsid w:val="00B67AD0"/>
    <w:rsid w:val="00B7033F"/>
    <w:rsid w:val="00B709EA"/>
    <w:rsid w:val="00B7107B"/>
    <w:rsid w:val="00B715AE"/>
    <w:rsid w:val="00B71FE1"/>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C99"/>
    <w:rsid w:val="00B85E80"/>
    <w:rsid w:val="00B86FC3"/>
    <w:rsid w:val="00B90258"/>
    <w:rsid w:val="00B90D93"/>
    <w:rsid w:val="00B9129A"/>
    <w:rsid w:val="00B91A85"/>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6E0E"/>
    <w:rsid w:val="00BA7178"/>
    <w:rsid w:val="00BA79DE"/>
    <w:rsid w:val="00BA7DCA"/>
    <w:rsid w:val="00BB03D2"/>
    <w:rsid w:val="00BB0A30"/>
    <w:rsid w:val="00BB0B76"/>
    <w:rsid w:val="00BB0C0C"/>
    <w:rsid w:val="00BB0EA3"/>
    <w:rsid w:val="00BB0FB2"/>
    <w:rsid w:val="00BB16FC"/>
    <w:rsid w:val="00BB1F6B"/>
    <w:rsid w:val="00BB2161"/>
    <w:rsid w:val="00BB21AE"/>
    <w:rsid w:val="00BB24B0"/>
    <w:rsid w:val="00BB2554"/>
    <w:rsid w:val="00BB2557"/>
    <w:rsid w:val="00BB26F9"/>
    <w:rsid w:val="00BB2D4D"/>
    <w:rsid w:val="00BB35A9"/>
    <w:rsid w:val="00BB35D6"/>
    <w:rsid w:val="00BB38A0"/>
    <w:rsid w:val="00BB3B49"/>
    <w:rsid w:val="00BB40EC"/>
    <w:rsid w:val="00BB4212"/>
    <w:rsid w:val="00BB442E"/>
    <w:rsid w:val="00BB4EE3"/>
    <w:rsid w:val="00BB504B"/>
    <w:rsid w:val="00BB50F1"/>
    <w:rsid w:val="00BB5F9E"/>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E5D"/>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13D"/>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41D"/>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1C6"/>
    <w:rsid w:val="00C12768"/>
    <w:rsid w:val="00C127B9"/>
    <w:rsid w:val="00C127DA"/>
    <w:rsid w:val="00C12ED3"/>
    <w:rsid w:val="00C1343C"/>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1E"/>
    <w:rsid w:val="00C223E4"/>
    <w:rsid w:val="00C22EEB"/>
    <w:rsid w:val="00C2304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ECF"/>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47F26"/>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4D06"/>
    <w:rsid w:val="00C5519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4AEB"/>
    <w:rsid w:val="00C65082"/>
    <w:rsid w:val="00C653E3"/>
    <w:rsid w:val="00C65B3E"/>
    <w:rsid w:val="00C66301"/>
    <w:rsid w:val="00C66E89"/>
    <w:rsid w:val="00C6790A"/>
    <w:rsid w:val="00C67D98"/>
    <w:rsid w:val="00C70619"/>
    <w:rsid w:val="00C70962"/>
    <w:rsid w:val="00C70FAD"/>
    <w:rsid w:val="00C7131E"/>
    <w:rsid w:val="00C71524"/>
    <w:rsid w:val="00C71C64"/>
    <w:rsid w:val="00C7255F"/>
    <w:rsid w:val="00C7311A"/>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657"/>
    <w:rsid w:val="00C8283F"/>
    <w:rsid w:val="00C8299C"/>
    <w:rsid w:val="00C83033"/>
    <w:rsid w:val="00C836DF"/>
    <w:rsid w:val="00C83C22"/>
    <w:rsid w:val="00C84058"/>
    <w:rsid w:val="00C844F7"/>
    <w:rsid w:val="00C84A6C"/>
    <w:rsid w:val="00C85254"/>
    <w:rsid w:val="00C8525F"/>
    <w:rsid w:val="00C8540D"/>
    <w:rsid w:val="00C855FB"/>
    <w:rsid w:val="00C8587C"/>
    <w:rsid w:val="00C858D0"/>
    <w:rsid w:val="00C85F84"/>
    <w:rsid w:val="00C862D2"/>
    <w:rsid w:val="00C865FB"/>
    <w:rsid w:val="00C868B4"/>
    <w:rsid w:val="00C86DC2"/>
    <w:rsid w:val="00C870AE"/>
    <w:rsid w:val="00C87160"/>
    <w:rsid w:val="00C8740E"/>
    <w:rsid w:val="00C874DF"/>
    <w:rsid w:val="00C87773"/>
    <w:rsid w:val="00C877A0"/>
    <w:rsid w:val="00C90FD7"/>
    <w:rsid w:val="00C918DD"/>
    <w:rsid w:val="00C91AEF"/>
    <w:rsid w:val="00C91DB5"/>
    <w:rsid w:val="00C931B5"/>
    <w:rsid w:val="00C933DC"/>
    <w:rsid w:val="00C9345F"/>
    <w:rsid w:val="00C936F9"/>
    <w:rsid w:val="00C94BF2"/>
    <w:rsid w:val="00C94F25"/>
    <w:rsid w:val="00C950EA"/>
    <w:rsid w:val="00C9533C"/>
    <w:rsid w:val="00C95844"/>
    <w:rsid w:val="00C95AB0"/>
    <w:rsid w:val="00C95C24"/>
    <w:rsid w:val="00C96005"/>
    <w:rsid w:val="00C9678B"/>
    <w:rsid w:val="00C96EC1"/>
    <w:rsid w:val="00C9779D"/>
    <w:rsid w:val="00C978AB"/>
    <w:rsid w:val="00C97B36"/>
    <w:rsid w:val="00C97C37"/>
    <w:rsid w:val="00CA07A8"/>
    <w:rsid w:val="00CA1A4B"/>
    <w:rsid w:val="00CA2753"/>
    <w:rsid w:val="00CA2ACE"/>
    <w:rsid w:val="00CA2BD8"/>
    <w:rsid w:val="00CA2C40"/>
    <w:rsid w:val="00CA2C91"/>
    <w:rsid w:val="00CA2CDD"/>
    <w:rsid w:val="00CA2EC3"/>
    <w:rsid w:val="00CA39C1"/>
    <w:rsid w:val="00CA3CF7"/>
    <w:rsid w:val="00CA4417"/>
    <w:rsid w:val="00CA4ECB"/>
    <w:rsid w:val="00CA52B9"/>
    <w:rsid w:val="00CA550C"/>
    <w:rsid w:val="00CA566C"/>
    <w:rsid w:val="00CA599D"/>
    <w:rsid w:val="00CA5CB2"/>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3664"/>
    <w:rsid w:val="00CB395D"/>
    <w:rsid w:val="00CB3C15"/>
    <w:rsid w:val="00CB3D0C"/>
    <w:rsid w:val="00CB3F4A"/>
    <w:rsid w:val="00CB5115"/>
    <w:rsid w:val="00CB5137"/>
    <w:rsid w:val="00CB518B"/>
    <w:rsid w:val="00CB5B2A"/>
    <w:rsid w:val="00CB5D87"/>
    <w:rsid w:val="00CB5E01"/>
    <w:rsid w:val="00CB61B5"/>
    <w:rsid w:val="00CB6449"/>
    <w:rsid w:val="00CB648E"/>
    <w:rsid w:val="00CB702A"/>
    <w:rsid w:val="00CB70ED"/>
    <w:rsid w:val="00CB7907"/>
    <w:rsid w:val="00CB7D59"/>
    <w:rsid w:val="00CC0211"/>
    <w:rsid w:val="00CC0435"/>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059F"/>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068"/>
    <w:rsid w:val="00CE5DB8"/>
    <w:rsid w:val="00CE5F3A"/>
    <w:rsid w:val="00CE6996"/>
    <w:rsid w:val="00CE6D23"/>
    <w:rsid w:val="00CE72B9"/>
    <w:rsid w:val="00CE73E0"/>
    <w:rsid w:val="00CE752E"/>
    <w:rsid w:val="00CE783C"/>
    <w:rsid w:val="00CF01DB"/>
    <w:rsid w:val="00CF0CC0"/>
    <w:rsid w:val="00CF1715"/>
    <w:rsid w:val="00CF18E6"/>
    <w:rsid w:val="00CF1FD9"/>
    <w:rsid w:val="00CF211A"/>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93D"/>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4D5"/>
    <w:rsid w:val="00D13599"/>
    <w:rsid w:val="00D1385F"/>
    <w:rsid w:val="00D13906"/>
    <w:rsid w:val="00D139B7"/>
    <w:rsid w:val="00D13BC1"/>
    <w:rsid w:val="00D1428B"/>
    <w:rsid w:val="00D144B1"/>
    <w:rsid w:val="00D14FBC"/>
    <w:rsid w:val="00D154C1"/>
    <w:rsid w:val="00D161DD"/>
    <w:rsid w:val="00D16EA1"/>
    <w:rsid w:val="00D174AA"/>
    <w:rsid w:val="00D175BA"/>
    <w:rsid w:val="00D176E9"/>
    <w:rsid w:val="00D17D95"/>
    <w:rsid w:val="00D200DC"/>
    <w:rsid w:val="00D206BA"/>
    <w:rsid w:val="00D209E5"/>
    <w:rsid w:val="00D20EC9"/>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6EEB"/>
    <w:rsid w:val="00D2718C"/>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3039"/>
    <w:rsid w:val="00D431DC"/>
    <w:rsid w:val="00D4328B"/>
    <w:rsid w:val="00D43C16"/>
    <w:rsid w:val="00D43CFB"/>
    <w:rsid w:val="00D4454A"/>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02B"/>
    <w:rsid w:val="00D63556"/>
    <w:rsid w:val="00D63FD8"/>
    <w:rsid w:val="00D6487E"/>
    <w:rsid w:val="00D651CA"/>
    <w:rsid w:val="00D65443"/>
    <w:rsid w:val="00D654ED"/>
    <w:rsid w:val="00D665E5"/>
    <w:rsid w:val="00D666A6"/>
    <w:rsid w:val="00D67523"/>
    <w:rsid w:val="00D677A6"/>
    <w:rsid w:val="00D677FE"/>
    <w:rsid w:val="00D6782A"/>
    <w:rsid w:val="00D701A1"/>
    <w:rsid w:val="00D70917"/>
    <w:rsid w:val="00D70991"/>
    <w:rsid w:val="00D70DA8"/>
    <w:rsid w:val="00D70DE6"/>
    <w:rsid w:val="00D713FF"/>
    <w:rsid w:val="00D7178C"/>
    <w:rsid w:val="00D71DDC"/>
    <w:rsid w:val="00D72884"/>
    <w:rsid w:val="00D72A09"/>
    <w:rsid w:val="00D72CBB"/>
    <w:rsid w:val="00D72F84"/>
    <w:rsid w:val="00D72FAC"/>
    <w:rsid w:val="00D739BE"/>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6A9B"/>
    <w:rsid w:val="00D8701C"/>
    <w:rsid w:val="00D877E7"/>
    <w:rsid w:val="00D879BD"/>
    <w:rsid w:val="00D87CCD"/>
    <w:rsid w:val="00D87E93"/>
    <w:rsid w:val="00D91A12"/>
    <w:rsid w:val="00D91A1D"/>
    <w:rsid w:val="00D91B23"/>
    <w:rsid w:val="00D91F03"/>
    <w:rsid w:val="00D92767"/>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4BEF"/>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05C"/>
    <w:rsid w:val="00DC5329"/>
    <w:rsid w:val="00DC714E"/>
    <w:rsid w:val="00DC77D8"/>
    <w:rsid w:val="00DD0023"/>
    <w:rsid w:val="00DD0712"/>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3E3E"/>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0A"/>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4ECD"/>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CDD"/>
    <w:rsid w:val="00E25EE4"/>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BEE"/>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6D78"/>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411F"/>
    <w:rsid w:val="00E54240"/>
    <w:rsid w:val="00E54334"/>
    <w:rsid w:val="00E5454B"/>
    <w:rsid w:val="00E54643"/>
    <w:rsid w:val="00E547ED"/>
    <w:rsid w:val="00E54D2E"/>
    <w:rsid w:val="00E54EB1"/>
    <w:rsid w:val="00E5550E"/>
    <w:rsid w:val="00E55537"/>
    <w:rsid w:val="00E55791"/>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6F"/>
    <w:rsid w:val="00E671BB"/>
    <w:rsid w:val="00E674B6"/>
    <w:rsid w:val="00E6798B"/>
    <w:rsid w:val="00E679AA"/>
    <w:rsid w:val="00E67AAF"/>
    <w:rsid w:val="00E67C87"/>
    <w:rsid w:val="00E7029D"/>
    <w:rsid w:val="00E7135A"/>
    <w:rsid w:val="00E72157"/>
    <w:rsid w:val="00E7243E"/>
    <w:rsid w:val="00E7257C"/>
    <w:rsid w:val="00E7265C"/>
    <w:rsid w:val="00E73464"/>
    <w:rsid w:val="00E73666"/>
    <w:rsid w:val="00E73F41"/>
    <w:rsid w:val="00E74078"/>
    <w:rsid w:val="00E74147"/>
    <w:rsid w:val="00E74DAD"/>
    <w:rsid w:val="00E75179"/>
    <w:rsid w:val="00E75441"/>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2D8C"/>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39A"/>
    <w:rsid w:val="00E8683D"/>
    <w:rsid w:val="00E86FD3"/>
    <w:rsid w:val="00E873CC"/>
    <w:rsid w:val="00E875CE"/>
    <w:rsid w:val="00E875EE"/>
    <w:rsid w:val="00E876F8"/>
    <w:rsid w:val="00E8784B"/>
    <w:rsid w:val="00E87B44"/>
    <w:rsid w:val="00E87D7D"/>
    <w:rsid w:val="00E90341"/>
    <w:rsid w:val="00E9034B"/>
    <w:rsid w:val="00E909A1"/>
    <w:rsid w:val="00E90E4D"/>
    <w:rsid w:val="00E913B7"/>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123"/>
    <w:rsid w:val="00EA0A48"/>
    <w:rsid w:val="00EA0DE7"/>
    <w:rsid w:val="00EA10FB"/>
    <w:rsid w:val="00EA110F"/>
    <w:rsid w:val="00EA1404"/>
    <w:rsid w:val="00EA14DB"/>
    <w:rsid w:val="00EA18CB"/>
    <w:rsid w:val="00EA18DA"/>
    <w:rsid w:val="00EA1A9E"/>
    <w:rsid w:val="00EA1C71"/>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50BA"/>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1C19"/>
    <w:rsid w:val="00EC21BB"/>
    <w:rsid w:val="00EC237C"/>
    <w:rsid w:val="00EC2856"/>
    <w:rsid w:val="00EC28D1"/>
    <w:rsid w:val="00EC2904"/>
    <w:rsid w:val="00EC29CC"/>
    <w:rsid w:val="00EC2FF8"/>
    <w:rsid w:val="00EC363B"/>
    <w:rsid w:val="00EC3F40"/>
    <w:rsid w:val="00EC3FEB"/>
    <w:rsid w:val="00EC444E"/>
    <w:rsid w:val="00EC4766"/>
    <w:rsid w:val="00EC4A41"/>
    <w:rsid w:val="00EC56EB"/>
    <w:rsid w:val="00EC6BFC"/>
    <w:rsid w:val="00EC719C"/>
    <w:rsid w:val="00EC739B"/>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5CB"/>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3A90"/>
    <w:rsid w:val="00EE3E12"/>
    <w:rsid w:val="00EE3FD8"/>
    <w:rsid w:val="00EE40D3"/>
    <w:rsid w:val="00EE40F7"/>
    <w:rsid w:val="00EE49F2"/>
    <w:rsid w:val="00EE4E52"/>
    <w:rsid w:val="00EE57BF"/>
    <w:rsid w:val="00EE6A94"/>
    <w:rsid w:val="00EE6DA0"/>
    <w:rsid w:val="00EE6DBE"/>
    <w:rsid w:val="00EE6E23"/>
    <w:rsid w:val="00EE6EAA"/>
    <w:rsid w:val="00EE716D"/>
    <w:rsid w:val="00EE7231"/>
    <w:rsid w:val="00EE7666"/>
    <w:rsid w:val="00EF0454"/>
    <w:rsid w:val="00EF1B70"/>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B2C"/>
    <w:rsid w:val="00EF7EC2"/>
    <w:rsid w:val="00F00591"/>
    <w:rsid w:val="00F00977"/>
    <w:rsid w:val="00F0143D"/>
    <w:rsid w:val="00F02410"/>
    <w:rsid w:val="00F027FD"/>
    <w:rsid w:val="00F02AFF"/>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4D6E"/>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37FC7"/>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B33"/>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4FA1"/>
    <w:rsid w:val="00F65A6C"/>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79F"/>
    <w:rsid w:val="00F75910"/>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1C27"/>
    <w:rsid w:val="00F921F2"/>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90E"/>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3A4"/>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193"/>
    <w:rsid w:val="00FA7E4E"/>
    <w:rsid w:val="00FB00B9"/>
    <w:rsid w:val="00FB0211"/>
    <w:rsid w:val="00FB05A4"/>
    <w:rsid w:val="00FB05BB"/>
    <w:rsid w:val="00FB062D"/>
    <w:rsid w:val="00FB066E"/>
    <w:rsid w:val="00FB0BC7"/>
    <w:rsid w:val="00FB0E0B"/>
    <w:rsid w:val="00FB108E"/>
    <w:rsid w:val="00FB2358"/>
    <w:rsid w:val="00FB349A"/>
    <w:rsid w:val="00FB3A2B"/>
    <w:rsid w:val="00FB3BC4"/>
    <w:rsid w:val="00FB3F04"/>
    <w:rsid w:val="00FB412A"/>
    <w:rsid w:val="00FB4360"/>
    <w:rsid w:val="00FB50C8"/>
    <w:rsid w:val="00FB5401"/>
    <w:rsid w:val="00FB5B03"/>
    <w:rsid w:val="00FB5BD9"/>
    <w:rsid w:val="00FB6088"/>
    <w:rsid w:val="00FB60CA"/>
    <w:rsid w:val="00FB6185"/>
    <w:rsid w:val="00FB6675"/>
    <w:rsid w:val="00FB6A47"/>
    <w:rsid w:val="00FB6FF4"/>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1DE"/>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4F5C"/>
    <w:rsid w:val="00FD5731"/>
    <w:rsid w:val="00FD581B"/>
    <w:rsid w:val="00FD63F9"/>
    <w:rsid w:val="00FD65C6"/>
    <w:rsid w:val="00FD69E7"/>
    <w:rsid w:val="00FD6FDE"/>
    <w:rsid w:val="00FD72F3"/>
    <w:rsid w:val="00FD760B"/>
    <w:rsid w:val="00FD7F4D"/>
    <w:rsid w:val="00FE077F"/>
    <w:rsid w:val="00FE11A1"/>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E7CE9"/>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696D08C6-52FE-4A0A-83A6-909F28E42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qFormat="1"/>
    <w:lsdException w:name="List Continue 4" w:qFormat="1"/>
    <w:lsdException w:name="List Continue 5" w:qFormat="1"/>
    <w:lsdException w:name="Message Header"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2231E"/>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link w:val="Heading7Char"/>
    <w:qFormat/>
    <w:rsid w:val="009B4262"/>
    <w:pPr>
      <w:numPr>
        <w:ilvl w:val="6"/>
        <w:numId w:val="7"/>
      </w:numPr>
      <w:outlineLvl w:val="6"/>
    </w:pPr>
  </w:style>
  <w:style w:type="paragraph" w:styleId="Heading8">
    <w:name w:val="heading 8"/>
    <w:basedOn w:val="Heading1"/>
    <w:next w:val="Normal"/>
    <w:link w:val="Heading8Char"/>
    <w:qFormat/>
    <w:rsid w:val="009B4262"/>
    <w:pPr>
      <w:numPr>
        <w:ilvl w:val="7"/>
      </w:numPr>
      <w:outlineLvl w:val="7"/>
    </w:pPr>
  </w:style>
  <w:style w:type="paragraph" w:styleId="Heading9">
    <w:name w:val="heading 9"/>
    <w:basedOn w:val="Heading8"/>
    <w:next w:val="Normal"/>
    <w:link w:val="Heading9Char"/>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rPr>
  </w:style>
  <w:style w:type="paragraph" w:customStyle="1" w:styleId="CharChar24">
    <w:name w:val="Char Char24"/>
    <w:basedOn w:val="Normal"/>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Arial" w:hAnsi="Arial"/>
      <w:sz w:val="24"/>
      <w:lang w:val="en-GB"/>
    </w:rPr>
  </w:style>
  <w:style w:type="paragraph" w:customStyle="1" w:styleId="H6">
    <w:name w:val="H6"/>
    <w:basedOn w:val="Heading5"/>
    <w:next w:val="Normal"/>
    <w:link w:val="H6Char"/>
    <w:qFormat/>
    <w:rsid w:val="009B4262"/>
    <w:pPr>
      <w:numPr>
        <w:numId w:val="0"/>
      </w:num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Index1">
    <w:name w:val="index 1"/>
    <w:basedOn w:val="Normal"/>
    <w:qFormat/>
    <w:rsid w:val="009B4262"/>
    <w:pPr>
      <w:keepLines/>
    </w:pPr>
  </w:style>
  <w:style w:type="paragraph" w:styleId="Index2">
    <w:name w:val="index 2"/>
    <w:basedOn w:val="Index1"/>
    <w:qFormat/>
    <w:rsid w:val="009B4262"/>
    <w:pPr>
      <w:ind w:left="284"/>
    </w:pPr>
  </w:style>
  <w:style w:type="paragraph" w:customStyle="1" w:styleId="TT">
    <w:name w:val="TT"/>
    <w:basedOn w:val="Heading1"/>
    <w:next w:val="Normal"/>
    <w:qFormat/>
    <w:rsid w:val="009B4262"/>
    <w:pPr>
      <w:outlineLvl w:val="9"/>
    </w:pPr>
  </w:style>
  <w:style w:type="paragraph" w:styleId="Footer">
    <w:name w:val="footer"/>
    <w:aliases w:val="footer odd,footer,fo,pie de página"/>
    <w:basedOn w:val="Header"/>
    <w:link w:val="FooterChar"/>
    <w:qFormat/>
    <w:rsid w:val="009B4262"/>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B4262"/>
    <w:pPr>
      <w:keepLines/>
      <w:ind w:left="454" w:hanging="454"/>
    </w:pPr>
    <w:rPr>
      <w:sz w:val="16"/>
    </w:rPr>
  </w:style>
  <w:style w:type="paragraph" w:customStyle="1" w:styleId="contribution">
    <w:name w:val="contribution"/>
    <w:basedOn w:val="Heading1"/>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qFormat/>
    <w:rsid w:val="009B4262"/>
    <w:pPr>
      <w:ind w:left="851"/>
    </w:pPr>
  </w:style>
  <w:style w:type="paragraph" w:styleId="ListNumber">
    <w:name w:val="List Number"/>
    <w:basedOn w:val="List"/>
    <w:qFormat/>
    <w:rsid w:val="009B4262"/>
  </w:style>
  <w:style w:type="paragraph" w:styleId="List">
    <w:name w:val="List"/>
    <w:basedOn w:val="Normal"/>
    <w:link w:val="ListChar"/>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qFormat/>
    <w:rsid w:val="009B4262"/>
    <w:pPr>
      <w:spacing w:after="0"/>
    </w:pPr>
  </w:style>
  <w:style w:type="paragraph" w:styleId="TOC6">
    <w:name w:val="toc 6"/>
    <w:basedOn w:val="TOC5"/>
    <w:next w:val="Normal"/>
    <w:uiPriority w:val="39"/>
    <w:qFormat/>
    <w:rsid w:val="009B4262"/>
    <w:pPr>
      <w:ind w:left="1985" w:hanging="1985"/>
    </w:pPr>
  </w:style>
  <w:style w:type="paragraph" w:styleId="TOC7">
    <w:name w:val="toc 7"/>
    <w:basedOn w:val="TOC6"/>
    <w:next w:val="Normal"/>
    <w:uiPriority w:val="39"/>
    <w:qFormat/>
    <w:rsid w:val="009B4262"/>
    <w:pPr>
      <w:ind w:left="2268" w:hanging="2268"/>
    </w:pPr>
  </w:style>
  <w:style w:type="paragraph" w:styleId="ListBullet2">
    <w:name w:val="List Bullet 2"/>
    <w:basedOn w:val="ListBullet"/>
    <w:link w:val="ListBullet2Char"/>
    <w:qFormat/>
    <w:rsid w:val="009B4262"/>
    <w:pPr>
      <w:ind w:left="851"/>
    </w:pPr>
  </w:style>
  <w:style w:type="paragraph" w:styleId="ListBullet">
    <w:name w:val="List Bullet"/>
    <w:basedOn w:val="List"/>
    <w:link w:val="ListBulletChar"/>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link w:val="ListBullet3Char"/>
    <w:qFormat/>
    <w:rsid w:val="009B4262"/>
    <w:pPr>
      <w:ind w:left="1135"/>
    </w:pPr>
  </w:style>
  <w:style w:type="paragraph" w:styleId="List2">
    <w:name w:val="List 2"/>
    <w:basedOn w:val="List"/>
    <w:link w:val="List2Char"/>
    <w:qFormat/>
    <w:rsid w:val="009B4262"/>
    <w:pPr>
      <w:ind w:left="851"/>
    </w:pPr>
  </w:style>
  <w:style w:type="paragraph" w:styleId="List3">
    <w:name w:val="List 3"/>
    <w:basedOn w:val="List2"/>
    <w:qFormat/>
    <w:rsid w:val="009B4262"/>
    <w:pPr>
      <w:ind w:left="1135"/>
    </w:pPr>
  </w:style>
  <w:style w:type="paragraph" w:styleId="List4">
    <w:name w:val="List 4"/>
    <w:basedOn w:val="List3"/>
    <w:qFormat/>
    <w:rsid w:val="009B4262"/>
    <w:pPr>
      <w:ind w:left="1418"/>
    </w:pPr>
  </w:style>
  <w:style w:type="paragraph" w:styleId="List5">
    <w:name w:val="List 5"/>
    <w:basedOn w:val="List4"/>
    <w:qFormat/>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qFormat/>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qFormat/>
    <w:rsid w:val="00F1227B"/>
    <w:rPr>
      <w:lang w:val="en-GB" w:eastAsia="en-GB"/>
    </w:rPr>
  </w:style>
  <w:style w:type="paragraph" w:styleId="BodyTextIndent">
    <w:name w:val="Body Text Indent"/>
    <w:basedOn w:val="Normal"/>
    <w:link w:val="BodyTextIndentChar"/>
    <w:qFormat/>
    <w:pPr>
      <w:widowControl w:val="0"/>
      <w:ind w:left="210"/>
      <w:jc w:val="both"/>
    </w:pPr>
    <w:rPr>
      <w:snapToGrid w:val="0"/>
      <w:kern w:val="2"/>
      <w:sz w:val="21"/>
    </w:rPr>
  </w:style>
  <w:style w:type="paragraph" w:styleId="TableofFigures">
    <w:name w:val="table of figures"/>
    <w:basedOn w:val="Normal"/>
    <w:next w:val="Normal"/>
    <w:qFormat/>
    <w:pPr>
      <w:ind w:left="400" w:hanging="400"/>
      <w:jc w:val="center"/>
    </w:pPr>
    <w:rPr>
      <w:b/>
    </w:rPr>
  </w:style>
  <w:style w:type="paragraph" w:styleId="BodyText2">
    <w:name w:val="Body Text 2"/>
    <w:basedOn w:val="Normal"/>
    <w:link w:val="BodyText2Char"/>
    <w:qFormat/>
    <w:rPr>
      <w:i/>
    </w:rPr>
  </w:style>
  <w:style w:type="paragraph" w:styleId="BodyTextIndent3">
    <w:name w:val="Body Text Indent 3"/>
    <w:basedOn w:val="Normal"/>
    <w:link w:val="BodyTextIndent3Char"/>
    <w:qFormat/>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qFormat/>
  </w:style>
  <w:style w:type="paragraph" w:styleId="BodyText3">
    <w:name w:val="Body Text 3"/>
    <w:basedOn w:val="Normal"/>
    <w:link w:val="BodyText3Char"/>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link w:val="CommentSubjectChar"/>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qFormat/>
    <w:rsid w:val="00870A83"/>
    <w:pPr>
      <w:tabs>
        <w:tab w:val="center" w:pos="4820"/>
        <w:tab w:val="right" w:pos="9640"/>
      </w:tabs>
      <w:overflowPunct/>
      <w:autoSpaceDE/>
      <w:autoSpaceDN/>
      <w:adjustRightInd/>
      <w:textAlignment w:val="auto"/>
    </w:pPr>
  </w:style>
  <w:style w:type="paragraph" w:customStyle="1" w:styleId="Char">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Normal"/>
    <w:semiHidden/>
    <w:qFormat/>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Arial" w:hAnsi="Arial"/>
      <w:sz w:val="28"/>
      <w:lang w:val="en-GB"/>
    </w:rPr>
  </w:style>
  <w:style w:type="paragraph" w:customStyle="1" w:styleId="a1">
    <w:name w:val="样式 页眉"/>
    <w:basedOn w:val="Header"/>
    <w:link w:val="Char0"/>
    <w:qFormat/>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qFormat/>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qFormat/>
    <w:rsid w:val="00627325"/>
    <w:pPr>
      <w:numPr>
        <w:numId w:val="3"/>
      </w:numPr>
      <w:jc w:val="center"/>
    </w:pPr>
    <w:rPr>
      <w:rFonts w:eastAsia="Times New Roman"/>
      <w:b/>
      <w:lang w:val="en-GB" w:eastAsia="zh-CN"/>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qFormat/>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List2"/>
    <w:link w:val="B2Char"/>
    <w:qFormat/>
    <w:rsid w:val="00716B79"/>
    <w:pPr>
      <w:overflowPunct/>
      <w:autoSpaceDE/>
      <w:autoSpaceDN/>
      <w:adjustRightInd/>
      <w:textAlignment w:val="auto"/>
    </w:pPr>
    <w:rPr>
      <w:rFonts w:eastAsia="MS Mincho"/>
    </w:rPr>
  </w:style>
  <w:style w:type="paragraph" w:customStyle="1" w:styleId="CouvRecTitle">
    <w:name w:val="Couv Rec Title"/>
    <w:basedOn w:val="Normal"/>
    <w:qFormat/>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qFormat/>
    <w:rsid w:val="00E3201A"/>
    <w:pPr>
      <w:spacing w:after="120"/>
    </w:pPr>
    <w:rPr>
      <w:rFonts w:ascii="Arial" w:eastAsia="SimSun" w:hAnsi="Arial"/>
      <w:lang w:val="en-GB"/>
    </w:rPr>
  </w:style>
  <w:style w:type="character" w:customStyle="1" w:styleId="CRCoverPageChar">
    <w:name w:val="CR Cover Page Char"/>
    <w:link w:val="CRCoverPage"/>
    <w:qFormat/>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50CC7"/>
    <w:rPr>
      <w:rFonts w:ascii="Arial" w:eastAsia="Arial" w:hAnsi="Arial"/>
      <w:sz w:val="22"/>
      <w:lang w:val="en-GB"/>
    </w:rPr>
  </w:style>
  <w:style w:type="character" w:customStyle="1" w:styleId="H6Char">
    <w:name w:val="H6 Char"/>
    <w:link w:val="H6"/>
    <w:qFormat/>
    <w:rsid w:val="00C50CC7"/>
    <w:rPr>
      <w:rFonts w:ascii="Arial" w:eastAsia="Arial" w:hAnsi="Arial"/>
      <w:lang w:val="en-GB"/>
    </w:rPr>
  </w:style>
  <w:style w:type="character" w:customStyle="1" w:styleId="Heading6Char">
    <w:name w:val="Heading 6 Char"/>
    <w:aliases w:val="T1 Char4,Header 6 Char"/>
    <w:basedOn w:val="H6Char"/>
    <w:link w:val="Heading6"/>
    <w:qFormat/>
    <w:rsid w:val="00C50CC7"/>
    <w:rPr>
      <w:rFonts w:ascii="Arial" w:eastAsia="Arial" w:hAnsi="Arial"/>
      <w:lang w:val="en-GB"/>
    </w:rPr>
  </w:style>
  <w:style w:type="paragraph" w:customStyle="1" w:styleId="NF">
    <w:name w:val="NF"/>
    <w:basedOn w:val="NO"/>
    <w:qFormat/>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qFormat/>
    <w:rsid w:val="00C50CC7"/>
    <w:rPr>
      <w:rFonts w:eastAsia="SimSun"/>
      <w:lang w:val="en-GB" w:eastAsia="ja-JP"/>
    </w:rPr>
  </w:style>
  <w:style w:type="paragraph" w:customStyle="1" w:styleId="FP">
    <w:name w:val="FP"/>
    <w:basedOn w:val="Normal"/>
    <w:qFormat/>
    <w:rsid w:val="00C50CC7"/>
    <w:pPr>
      <w:spacing w:after="0"/>
    </w:pPr>
    <w:rPr>
      <w:rFonts w:eastAsia="SimSun"/>
    </w:rPr>
  </w:style>
  <w:style w:type="paragraph" w:customStyle="1" w:styleId="EW">
    <w:name w:val="EW"/>
    <w:basedOn w:val="EX"/>
    <w:qFormat/>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qFormat/>
    <w:rsid w:val="00C50CC7"/>
    <w:rPr>
      <w:rFonts w:eastAsia="SimSun"/>
    </w:rPr>
  </w:style>
  <w:style w:type="character" w:customStyle="1" w:styleId="DocumentMapChar">
    <w:name w:val="Document Map Char"/>
    <w:link w:val="DocumentMap"/>
    <w:qFormat/>
    <w:rsid w:val="00C50CC7"/>
    <w:rPr>
      <w:rFonts w:ascii="Tahoma" w:eastAsia="Times New Roman" w:hAnsi="Tahoma"/>
      <w:shd w:val="clear" w:color="auto" w:fill="000080"/>
      <w:lang w:val="en-GB" w:eastAsia="en-US"/>
    </w:rPr>
  </w:style>
  <w:style w:type="character" w:customStyle="1" w:styleId="PlainTextChar">
    <w:name w:val="Plain Text Char"/>
    <w:link w:val="PlainText"/>
    <w:qFormat/>
    <w:rsid w:val="00C50CC7"/>
    <w:rPr>
      <w:rFonts w:ascii="Courier New" w:eastAsia="Times New Roman" w:hAnsi="Courier New"/>
      <w:lang w:val="nb-NO" w:eastAsia="en-US"/>
    </w:rPr>
  </w:style>
  <w:style w:type="character" w:customStyle="1" w:styleId="CommentTextChar">
    <w:name w:val="Comment Text Char"/>
    <w:link w:val="CommentText"/>
    <w:uiPriority w:val="99"/>
    <w:qFormat/>
    <w:rsid w:val="00C50CC7"/>
    <w:rPr>
      <w:rFonts w:ascii="–¾’©" w:eastAsia="–¾’©"/>
      <w:sz w:val="24"/>
      <w:lang w:val="en-GB" w:eastAsia="en-US"/>
    </w:rPr>
  </w:style>
  <w:style w:type="paragraph" w:customStyle="1" w:styleId="TableText">
    <w:name w:val="TableText"/>
    <w:basedOn w:val="BodyTextIndent"/>
    <w:qFormat/>
    <w:rsid w:val="00C50CC7"/>
  </w:style>
  <w:style w:type="character" w:customStyle="1" w:styleId="BalloonTextChar">
    <w:name w:val="Balloon Text Char"/>
    <w:link w:val="BalloonText"/>
    <w:qFormat/>
    <w:rsid w:val="00C50CC7"/>
    <w:rPr>
      <w:rFonts w:ascii="Tahoma" w:eastAsia="Times New Roman" w:hAnsi="Tahoma" w:cs="Tahoma"/>
      <w:sz w:val="16"/>
      <w:szCs w:val="16"/>
      <w:lang w:val="en-GB" w:eastAsia="en-US"/>
    </w:rPr>
  </w:style>
  <w:style w:type="paragraph" w:customStyle="1" w:styleId="CharCharCharCharChar">
    <w:name w:val="Char Char Char Char Char"/>
    <w:semiHidden/>
    <w:qFormat/>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rsid w:val="00C50CC7"/>
  </w:style>
  <w:style w:type="paragraph" w:customStyle="1" w:styleId="CharChar3">
    <w:name w:val="Char Char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0CC7"/>
    <w:rPr>
      <w:rFonts w:ascii="Arial" w:hAnsi="Arial"/>
      <w:sz w:val="32"/>
      <w:lang w:val="en-GB" w:eastAsia="ja-JP" w:bidi="ar-SA"/>
    </w:rPr>
  </w:style>
  <w:style w:type="character" w:customStyle="1" w:styleId="CharChar4">
    <w:name w:val="Char Char4"/>
    <w:qFormat/>
    <w:rsid w:val="00C50CC7"/>
    <w:rPr>
      <w:rFonts w:ascii="Courier New" w:hAnsi="Courier New"/>
      <w:lang w:val="nb-NO" w:eastAsia="ja-JP" w:bidi="ar-SA"/>
    </w:rPr>
  </w:style>
  <w:style w:type="character" w:customStyle="1" w:styleId="AndreaLeonardi">
    <w:name w:val="Andrea Leonardi"/>
    <w:semiHidden/>
    <w:qFormat/>
    <w:rsid w:val="00C50CC7"/>
    <w:rPr>
      <w:rFonts w:ascii="Arial" w:hAnsi="Arial" w:cs="Arial"/>
      <w:color w:val="auto"/>
      <w:sz w:val="20"/>
      <w:szCs w:val="20"/>
    </w:rPr>
  </w:style>
  <w:style w:type="character" w:customStyle="1" w:styleId="NOCharChar">
    <w:name w:val="NO Char Char"/>
    <w:qFormat/>
    <w:rsid w:val="00C50CC7"/>
    <w:rPr>
      <w:lang w:val="en-GB" w:eastAsia="en-US" w:bidi="ar-SA"/>
    </w:rPr>
  </w:style>
  <w:style w:type="paragraph" w:styleId="NormalWeb">
    <w:name w:val="Normal (Web)"/>
    <w:basedOn w:val="Normal"/>
    <w:qFormat/>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C50CC7"/>
    <w:rPr>
      <w:lang w:val="en-GB" w:eastAsia="en-US" w:bidi="ar-SA"/>
    </w:rPr>
  </w:style>
  <w:style w:type="character" w:customStyle="1" w:styleId="Heading1Char">
    <w:name w:val="Heading 1 Char"/>
    <w:qFormat/>
    <w:rsid w:val="00C50CC7"/>
    <w:rPr>
      <w:rFonts w:ascii="Arial" w:hAnsi="Arial"/>
      <w:sz w:val="36"/>
      <w:lang w:val="en-GB" w:eastAsia="en-US" w:bidi="ar-SA"/>
    </w:rPr>
  </w:style>
  <w:style w:type="character" w:customStyle="1" w:styleId="TACCar">
    <w:name w:val="TAC Car"/>
    <w:qFormat/>
    <w:rsid w:val="00C50CC7"/>
    <w:rPr>
      <w:rFonts w:ascii="Arial" w:hAnsi="Arial"/>
      <w:sz w:val="18"/>
      <w:lang w:val="en-GB" w:eastAsia="ja-JP" w:bidi="ar-SA"/>
    </w:rPr>
  </w:style>
  <w:style w:type="character" w:customStyle="1" w:styleId="TAL0">
    <w:name w:val="TAL (文字)"/>
    <w:qFormat/>
    <w:rsid w:val="00C50CC7"/>
    <w:rPr>
      <w:rFonts w:ascii="Arial" w:hAnsi="Arial"/>
      <w:sz w:val="18"/>
      <w:lang w:val="en-GB" w:eastAsia="ja-JP" w:bidi="ar-SA"/>
    </w:rPr>
  </w:style>
  <w:style w:type="paragraph" w:customStyle="1" w:styleId="CharCharCharCharCharChar">
    <w:name w:val="Char Char Char Char Char Char"/>
    <w:semiHidden/>
    <w:qFormat/>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qFormat/>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0CC7"/>
    <w:rPr>
      <w:rFonts w:ascii="Arial" w:hAnsi="Arial"/>
      <w:sz w:val="32"/>
      <w:lang w:val="en-GB" w:eastAsia="en-US" w:bidi="ar-SA"/>
    </w:rPr>
  </w:style>
  <w:style w:type="paragraph" w:customStyle="1" w:styleId="2">
    <w:name w:val="(文字) (文字)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0CC7"/>
    <w:rPr>
      <w:rFonts w:ascii="Arial" w:eastAsia="Batang" w:hAnsi="Arial" w:cs="Times New Roman"/>
      <w:b/>
      <w:bCs/>
      <w:i/>
      <w:iCs/>
      <w:sz w:val="28"/>
      <w:szCs w:val="28"/>
      <w:lang w:val="en-GB" w:eastAsia="en-US" w:bidi="ar-SA"/>
    </w:rPr>
  </w:style>
  <w:style w:type="paragraph" w:customStyle="1" w:styleId="3">
    <w:name w:val="(文字) (文字)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C50CC7"/>
    <w:rPr>
      <w:rFonts w:ascii="Arial" w:eastAsia="Arial" w:hAnsi="Arial"/>
      <w:lang w:val="en-GB"/>
    </w:rPr>
  </w:style>
  <w:style w:type="paragraph" w:customStyle="1" w:styleId="10">
    <w:name w:val="(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50CC7"/>
    <w:rPr>
      <w:rFonts w:eastAsia="Batang"/>
      <w:lang w:val="en-GB"/>
    </w:rPr>
  </w:style>
  <w:style w:type="paragraph" w:styleId="BodyTextIndent2">
    <w:name w:val="Body Text Indent 2"/>
    <w:basedOn w:val="Normal"/>
    <w:link w:val="BodyTextIndent2Char"/>
    <w:qFormat/>
    <w:rsid w:val="00C50CC7"/>
    <w:pPr>
      <w:ind w:leftChars="100" w:left="400" w:hangingChars="100" w:hanging="200"/>
    </w:pPr>
    <w:rPr>
      <w:rFonts w:eastAsia="MS Mincho"/>
      <w:lang w:eastAsia="en-GB"/>
    </w:rPr>
  </w:style>
  <w:style w:type="character" w:customStyle="1" w:styleId="BodyTextIndent2Char">
    <w:name w:val="Body Text Indent 2 Char"/>
    <w:link w:val="BodyTextIndent2"/>
    <w:qFormat/>
    <w:rsid w:val="00C50CC7"/>
    <w:rPr>
      <w:lang w:val="en-GB" w:eastAsia="en-GB"/>
    </w:rPr>
  </w:style>
  <w:style w:type="paragraph" w:styleId="NormalIndent">
    <w:name w:val="Normal Indent"/>
    <w:basedOn w:val="Normal"/>
    <w:qFormat/>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qFormat/>
    <w:rsid w:val="00C50CC7"/>
    <w:pPr>
      <w:tabs>
        <w:tab w:val="num" w:pos="851"/>
        <w:tab w:val="num" w:pos="1800"/>
      </w:tabs>
      <w:ind w:left="1800" w:hanging="851"/>
    </w:pPr>
    <w:rPr>
      <w:rFonts w:eastAsia="MS Mincho"/>
      <w:lang w:eastAsia="en-GB"/>
    </w:rPr>
  </w:style>
  <w:style w:type="paragraph" w:styleId="ListNumber3">
    <w:name w:val="List Number 3"/>
    <w:basedOn w:val="Normal"/>
    <w:qFormat/>
    <w:rsid w:val="00C50CC7"/>
    <w:pPr>
      <w:numPr>
        <w:numId w:val="6"/>
      </w:numPr>
      <w:tabs>
        <w:tab w:val="num" w:pos="926"/>
      </w:tabs>
      <w:ind w:left="926"/>
    </w:pPr>
    <w:rPr>
      <w:rFonts w:eastAsia="MS Mincho"/>
      <w:lang w:eastAsia="en-GB"/>
    </w:rPr>
  </w:style>
  <w:style w:type="paragraph" w:styleId="ListNumber4">
    <w:name w:val="List Number 4"/>
    <w:basedOn w:val="Normal"/>
    <w:qFormat/>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qFormat/>
    <w:rsid w:val="00C50CC7"/>
    <w:rPr>
      <w:rFonts w:ascii="Tahoma" w:hAnsi="Tahoma" w:cs="Tahoma"/>
      <w:shd w:val="clear" w:color="auto" w:fill="000080"/>
      <w:lang w:val="en-GB" w:eastAsia="en-US"/>
    </w:rPr>
  </w:style>
  <w:style w:type="character" w:customStyle="1" w:styleId="ZchnZchn5">
    <w:name w:val="Zchn Zchn5"/>
    <w:qFormat/>
    <w:rsid w:val="00C50CC7"/>
    <w:rPr>
      <w:rFonts w:ascii="Courier New" w:eastAsia="Batang" w:hAnsi="Courier New"/>
      <w:lang w:val="nb-NO" w:eastAsia="en-US" w:bidi="ar-SA"/>
    </w:rPr>
  </w:style>
  <w:style w:type="character" w:customStyle="1" w:styleId="CharChar10">
    <w:name w:val="Char Char10"/>
    <w:semiHidden/>
    <w:qFormat/>
    <w:rsid w:val="00C50CC7"/>
    <w:rPr>
      <w:rFonts w:ascii="Times New Roman" w:hAnsi="Times New Roman"/>
      <w:lang w:val="en-GB" w:eastAsia="en-US"/>
    </w:rPr>
  </w:style>
  <w:style w:type="character" w:customStyle="1" w:styleId="CharChar9">
    <w:name w:val="Char Char9"/>
    <w:semiHidden/>
    <w:qFormat/>
    <w:rsid w:val="00C50CC7"/>
    <w:rPr>
      <w:rFonts w:ascii="Tahoma" w:hAnsi="Tahoma" w:cs="Tahoma"/>
      <w:sz w:val="16"/>
      <w:szCs w:val="16"/>
      <w:lang w:val="en-GB" w:eastAsia="en-US"/>
    </w:rPr>
  </w:style>
  <w:style w:type="character" w:customStyle="1" w:styleId="CharChar8">
    <w:name w:val="Char Char8"/>
    <w:basedOn w:val="CharChar10"/>
    <w:semiHidden/>
    <w:qFormat/>
    <w:rsid w:val="00C50CC7"/>
    <w:rPr>
      <w:rFonts w:ascii="Times New Roman" w:hAnsi="Times New Roman"/>
      <w:lang w:val="en-GB" w:eastAsia="en-US"/>
    </w:rPr>
  </w:style>
  <w:style w:type="paragraph" w:customStyle="1" w:styleId="11">
    <w:name w:val="修订1"/>
    <w:hidden/>
    <w:semiHidden/>
    <w:qFormat/>
    <w:rsid w:val="00C50CC7"/>
    <w:rPr>
      <w:rFonts w:eastAsia="Batang"/>
      <w:lang w:val="en-GB"/>
    </w:rPr>
  </w:style>
  <w:style w:type="paragraph" w:styleId="EndnoteText">
    <w:name w:val="endnote text"/>
    <w:basedOn w:val="Normal"/>
    <w:link w:val="EndnoteTextChar"/>
    <w:qFormat/>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C50CC7"/>
    <w:rPr>
      <w:rFonts w:eastAsia="SimSun"/>
      <w:lang w:val="en-GB" w:eastAsia="en-US"/>
    </w:rPr>
  </w:style>
  <w:style w:type="character" w:styleId="EndnoteReference">
    <w:name w:val="endnote reference"/>
    <w:qFormat/>
    <w:rsid w:val="00C50CC7"/>
    <w:rPr>
      <w:vertAlign w:val="superscript"/>
    </w:rPr>
  </w:style>
  <w:style w:type="character" w:customStyle="1" w:styleId="btChar3">
    <w:name w:val="bt Char3"/>
    <w:aliases w:val="bt Car Char Char3"/>
    <w:qFormat/>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qFormat/>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qFormat/>
    <w:rsid w:val="00C50CC7"/>
    <w:rPr>
      <w:rFonts w:ascii="Arial" w:hAnsi="Arial"/>
      <w:sz w:val="22"/>
      <w:lang w:val="en-GB" w:eastAsia="ja-JP" w:bidi="ar-SA"/>
    </w:rPr>
  </w:style>
  <w:style w:type="paragraph" w:styleId="Date">
    <w:name w:val="Date"/>
    <w:basedOn w:val="Normal"/>
    <w:next w:val="Normal"/>
    <w:link w:val="DateChar"/>
    <w:qFormat/>
    <w:rsid w:val="00C50CC7"/>
    <w:rPr>
      <w:rFonts w:eastAsia="SimSun"/>
    </w:rPr>
  </w:style>
  <w:style w:type="character" w:customStyle="1" w:styleId="DateChar">
    <w:name w:val="Date Char"/>
    <w:link w:val="Date"/>
    <w:qFormat/>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0CC7"/>
    <w:rPr>
      <w:rFonts w:ascii="Arial" w:hAnsi="Arial"/>
      <w:sz w:val="24"/>
      <w:lang w:val="en-GB"/>
    </w:rPr>
  </w:style>
  <w:style w:type="paragraph" w:customStyle="1" w:styleId="AutoCorrect">
    <w:name w:val="AutoCorrect"/>
    <w:qFormat/>
    <w:rsid w:val="00C50CC7"/>
    <w:rPr>
      <w:rFonts w:eastAsia="SimSun"/>
      <w:sz w:val="24"/>
      <w:szCs w:val="24"/>
      <w:lang w:val="en-GB" w:eastAsia="ko-KR"/>
    </w:rPr>
  </w:style>
  <w:style w:type="paragraph" w:customStyle="1" w:styleId="-PAGE-">
    <w:name w:val="- PAGE -"/>
    <w:qFormat/>
    <w:rsid w:val="00C50CC7"/>
    <w:rPr>
      <w:rFonts w:eastAsia="SimSun"/>
      <w:sz w:val="24"/>
      <w:szCs w:val="24"/>
      <w:lang w:val="en-GB" w:eastAsia="ko-KR"/>
    </w:rPr>
  </w:style>
  <w:style w:type="paragraph" w:customStyle="1" w:styleId="PageXofY">
    <w:name w:val="Page X of Y"/>
    <w:qFormat/>
    <w:rsid w:val="00C50CC7"/>
    <w:rPr>
      <w:rFonts w:eastAsia="SimSun"/>
      <w:sz w:val="24"/>
      <w:szCs w:val="24"/>
      <w:lang w:val="en-GB" w:eastAsia="ko-KR"/>
    </w:rPr>
  </w:style>
  <w:style w:type="paragraph" w:customStyle="1" w:styleId="Createdby">
    <w:name w:val="Created by"/>
    <w:qFormat/>
    <w:rsid w:val="00C50CC7"/>
    <w:rPr>
      <w:rFonts w:eastAsia="SimSun"/>
      <w:sz w:val="24"/>
      <w:szCs w:val="24"/>
      <w:lang w:val="en-GB" w:eastAsia="ko-KR"/>
    </w:rPr>
  </w:style>
  <w:style w:type="paragraph" w:customStyle="1" w:styleId="Createdon">
    <w:name w:val="Created on"/>
    <w:qFormat/>
    <w:rsid w:val="00C50CC7"/>
    <w:rPr>
      <w:rFonts w:eastAsia="SimSun"/>
      <w:sz w:val="24"/>
      <w:szCs w:val="24"/>
      <w:lang w:val="en-GB" w:eastAsia="ko-KR"/>
    </w:rPr>
  </w:style>
  <w:style w:type="paragraph" w:customStyle="1" w:styleId="Lastprinted">
    <w:name w:val="Last printed"/>
    <w:qFormat/>
    <w:rsid w:val="00C50CC7"/>
    <w:rPr>
      <w:rFonts w:eastAsia="SimSun"/>
      <w:sz w:val="24"/>
      <w:szCs w:val="24"/>
      <w:lang w:val="en-GB" w:eastAsia="ko-KR"/>
    </w:rPr>
  </w:style>
  <w:style w:type="paragraph" w:customStyle="1" w:styleId="Lastsavedby">
    <w:name w:val="Last saved by"/>
    <w:qFormat/>
    <w:rsid w:val="00C50CC7"/>
    <w:rPr>
      <w:rFonts w:eastAsia="SimSun"/>
      <w:sz w:val="24"/>
      <w:szCs w:val="24"/>
      <w:lang w:val="en-GB" w:eastAsia="ko-KR"/>
    </w:rPr>
  </w:style>
  <w:style w:type="paragraph" w:customStyle="1" w:styleId="Filename">
    <w:name w:val="Filename"/>
    <w:qFormat/>
    <w:rsid w:val="00C50CC7"/>
    <w:rPr>
      <w:rFonts w:eastAsia="SimSun"/>
      <w:sz w:val="24"/>
      <w:szCs w:val="24"/>
      <w:lang w:val="en-GB" w:eastAsia="ko-KR"/>
    </w:rPr>
  </w:style>
  <w:style w:type="paragraph" w:customStyle="1" w:styleId="Filenameandpath">
    <w:name w:val="Filename and path"/>
    <w:qFormat/>
    <w:rsid w:val="00C50CC7"/>
    <w:rPr>
      <w:rFonts w:eastAsia="SimSun"/>
      <w:sz w:val="24"/>
      <w:szCs w:val="24"/>
      <w:lang w:val="en-GB" w:eastAsia="ko-KR"/>
    </w:rPr>
  </w:style>
  <w:style w:type="paragraph" w:customStyle="1" w:styleId="AuthorPageDate">
    <w:name w:val="Author  Page #  Date"/>
    <w:qFormat/>
    <w:rsid w:val="00C50CC7"/>
    <w:rPr>
      <w:rFonts w:eastAsia="SimSun"/>
      <w:sz w:val="24"/>
      <w:szCs w:val="24"/>
      <w:lang w:val="en-GB" w:eastAsia="ko-KR"/>
    </w:rPr>
  </w:style>
  <w:style w:type="paragraph" w:customStyle="1" w:styleId="ConfidentialPageDate">
    <w:name w:val="Confidential  Page #  Date"/>
    <w:qFormat/>
    <w:rsid w:val="00C50CC7"/>
    <w:rPr>
      <w:rFonts w:eastAsia="SimSun"/>
      <w:sz w:val="24"/>
      <w:szCs w:val="24"/>
      <w:lang w:val="en-GB" w:eastAsia="ko-KR"/>
    </w:rPr>
  </w:style>
  <w:style w:type="paragraph" w:customStyle="1" w:styleId="tdoc-header">
    <w:name w:val="tdoc-header"/>
    <w:qFormat/>
    <w:rsid w:val="00C50CC7"/>
    <w:rPr>
      <w:rFonts w:ascii="Arial" w:eastAsia="SimSun" w:hAnsi="Arial"/>
      <w:noProof/>
      <w:sz w:val="24"/>
      <w:lang w:val="en-GB"/>
    </w:rPr>
  </w:style>
  <w:style w:type="paragraph" w:customStyle="1" w:styleId="INDENT1">
    <w:name w:val="INDENT1"/>
    <w:basedOn w:val="Normal"/>
    <w:qFormat/>
    <w:rsid w:val="00C50CC7"/>
    <w:pPr>
      <w:ind w:left="851"/>
    </w:pPr>
    <w:rPr>
      <w:rFonts w:eastAsia="SimSun"/>
      <w:lang w:eastAsia="ja-JP"/>
    </w:rPr>
  </w:style>
  <w:style w:type="paragraph" w:customStyle="1" w:styleId="INDENT2">
    <w:name w:val="INDENT2"/>
    <w:basedOn w:val="Normal"/>
    <w:qFormat/>
    <w:rsid w:val="00C50CC7"/>
    <w:pPr>
      <w:ind w:left="1135" w:hanging="284"/>
    </w:pPr>
    <w:rPr>
      <w:rFonts w:eastAsia="SimSun"/>
      <w:lang w:eastAsia="ja-JP"/>
    </w:rPr>
  </w:style>
  <w:style w:type="paragraph" w:customStyle="1" w:styleId="INDENT3">
    <w:name w:val="INDENT3"/>
    <w:basedOn w:val="Normal"/>
    <w:qFormat/>
    <w:rsid w:val="00C50CC7"/>
    <w:pPr>
      <w:ind w:left="1701" w:hanging="567"/>
    </w:pPr>
    <w:rPr>
      <w:rFonts w:eastAsia="SimSun"/>
      <w:lang w:eastAsia="ja-JP"/>
    </w:rPr>
  </w:style>
  <w:style w:type="paragraph" w:customStyle="1" w:styleId="FigureTitle">
    <w:name w:val="Figure_Title"/>
    <w:basedOn w:val="Normal"/>
    <w:next w:val="Normal"/>
    <w:qFormat/>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C50CC7"/>
    <w:pPr>
      <w:keepNext/>
      <w:keepLines/>
    </w:pPr>
    <w:rPr>
      <w:rFonts w:eastAsia="SimSun"/>
      <w:b/>
      <w:lang w:eastAsia="ja-JP"/>
    </w:rPr>
  </w:style>
  <w:style w:type="paragraph" w:customStyle="1" w:styleId="enumlev2">
    <w:name w:val="enumlev2"/>
    <w:basedOn w:val="Normal"/>
    <w:qFormat/>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qFormat/>
    <w:rsid w:val="00C50CC7"/>
    <w:rPr>
      <w:rFonts w:eastAsia="SimSun"/>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qFormat/>
    <w:rsid w:val="00C50CC7"/>
    <w:rPr>
      <w:lang w:val="en-GB" w:eastAsia="ja-JP" w:bidi="ar-SA"/>
    </w:rPr>
  </w:style>
  <w:style w:type="paragraph" w:customStyle="1" w:styleId="Figure">
    <w:name w:val="Figure"/>
    <w:basedOn w:val="Normal"/>
    <w:qFormat/>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uiPriority w:val="39"/>
    <w:qFormat/>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qFormat/>
    <w:rsid w:val="00C50CC7"/>
    <w:rPr>
      <w:rFonts w:eastAsia="SimSun"/>
      <w:lang w:eastAsia="ja-JP"/>
    </w:rPr>
  </w:style>
  <w:style w:type="paragraph" w:customStyle="1" w:styleId="TaOC">
    <w:name w:val="TaOC"/>
    <w:basedOn w:val="TAC"/>
    <w:qFormat/>
    <w:rsid w:val="00C50CC7"/>
    <w:rPr>
      <w:rFonts w:eastAsia="SimSun"/>
      <w:lang w:eastAsia="ja-JP"/>
    </w:rPr>
  </w:style>
  <w:style w:type="paragraph" w:customStyle="1" w:styleId="1CharChar1Char">
    <w:name w:val="(文字) (文字)1 Char (文字) (文字) Char (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qFormat/>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0CC7"/>
    <w:rPr>
      <w:rFonts w:ascii="Arial" w:hAnsi="Arial"/>
      <w:sz w:val="28"/>
      <w:lang w:val="en-GB" w:eastAsia="en-US" w:bidi="ar-SA"/>
    </w:rPr>
  </w:style>
  <w:style w:type="character" w:customStyle="1" w:styleId="T1Char3">
    <w:name w:val="T1 Char3"/>
    <w:aliases w:val="Header 6 Char Char3"/>
    <w:qFormat/>
    <w:rsid w:val="00C50CC7"/>
    <w:rPr>
      <w:rFonts w:ascii="Arial" w:eastAsia="Arial" w:hAnsi="Arial"/>
      <w:lang w:val="en-GB" w:eastAsia="en-US" w:bidi="ar-SA"/>
    </w:rPr>
  </w:style>
  <w:style w:type="table" w:customStyle="1" w:styleId="Tabellengitternetz1">
    <w:name w:val="Tabellengitternetz1"/>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qFormat/>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qFormat/>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qFormat/>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2">
    <w:name w:val="吹き出し1"/>
    <w:basedOn w:val="Normal"/>
    <w:semiHidden/>
    <w:qFormat/>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qFormat/>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qFormat/>
    <w:rsid w:val="00C50CC7"/>
    <w:rPr>
      <w:rFonts w:eastAsia="MS Mincho"/>
      <w:lang w:eastAsia="en-GB"/>
    </w:rPr>
  </w:style>
  <w:style w:type="paragraph" w:customStyle="1" w:styleId="tabletext0">
    <w:name w:val="table text"/>
    <w:basedOn w:val="Normal"/>
    <w:next w:val="Normal"/>
    <w:qFormat/>
    <w:rsid w:val="00C50CC7"/>
    <w:rPr>
      <w:rFonts w:eastAsia="MS Mincho"/>
      <w:i/>
      <w:lang w:eastAsia="en-GB"/>
    </w:rPr>
  </w:style>
  <w:style w:type="paragraph" w:customStyle="1" w:styleId="TOC91">
    <w:name w:val="TOC 91"/>
    <w:basedOn w:val="TOC8"/>
    <w:qFormat/>
    <w:rsid w:val="00C50CC7"/>
    <w:pPr>
      <w:keepNext/>
      <w:ind w:left="1418" w:hanging="1418"/>
    </w:pPr>
    <w:rPr>
      <w:rFonts w:eastAsia="MS Mincho"/>
      <w:lang w:val="en-US" w:eastAsia="en-GB"/>
    </w:rPr>
  </w:style>
  <w:style w:type="paragraph" w:customStyle="1" w:styleId="Caption1">
    <w:name w:val="Caption1"/>
    <w:basedOn w:val="Normal"/>
    <w:next w:val="Normal"/>
    <w:qFormat/>
    <w:rsid w:val="00C50CC7"/>
    <w:pPr>
      <w:spacing w:before="120" w:after="120"/>
    </w:pPr>
    <w:rPr>
      <w:rFonts w:eastAsia="MS Mincho"/>
      <w:b/>
      <w:lang w:eastAsia="en-GB"/>
    </w:rPr>
  </w:style>
  <w:style w:type="paragraph" w:customStyle="1" w:styleId="HE">
    <w:name w:val="HE"/>
    <w:basedOn w:val="Normal"/>
    <w:qFormat/>
    <w:rsid w:val="00C50CC7"/>
    <w:pPr>
      <w:spacing w:after="0"/>
    </w:pPr>
    <w:rPr>
      <w:rFonts w:eastAsia="MS Mincho"/>
      <w:b/>
      <w:lang w:eastAsia="en-GB"/>
    </w:rPr>
  </w:style>
  <w:style w:type="paragraph" w:customStyle="1" w:styleId="HO">
    <w:name w:val="HO"/>
    <w:basedOn w:val="Normal"/>
    <w:qFormat/>
    <w:rsid w:val="00C50CC7"/>
    <w:pPr>
      <w:spacing w:after="0"/>
      <w:jc w:val="right"/>
    </w:pPr>
    <w:rPr>
      <w:rFonts w:eastAsia="MS Mincho"/>
      <w:b/>
      <w:lang w:eastAsia="en-GB"/>
    </w:rPr>
  </w:style>
  <w:style w:type="paragraph" w:customStyle="1" w:styleId="WP">
    <w:name w:val="WP"/>
    <w:basedOn w:val="Normal"/>
    <w:qFormat/>
    <w:rsid w:val="00C50CC7"/>
    <w:pPr>
      <w:spacing w:after="0"/>
      <w:jc w:val="both"/>
    </w:pPr>
    <w:rPr>
      <w:rFonts w:eastAsia="MS Mincho"/>
      <w:lang w:eastAsia="en-GB"/>
    </w:rPr>
  </w:style>
  <w:style w:type="paragraph" w:customStyle="1" w:styleId="ZK">
    <w:name w:val="ZK"/>
    <w:qFormat/>
    <w:rsid w:val="00C50CC7"/>
    <w:pPr>
      <w:spacing w:after="240" w:line="240" w:lineRule="atLeast"/>
      <w:ind w:left="1191" w:right="113" w:hanging="1191"/>
    </w:pPr>
    <w:rPr>
      <w:lang w:val="en-GB"/>
    </w:rPr>
  </w:style>
  <w:style w:type="paragraph" w:customStyle="1" w:styleId="ZC">
    <w:name w:val="ZC"/>
    <w:qFormat/>
    <w:rsid w:val="00C50CC7"/>
    <w:pPr>
      <w:spacing w:line="360" w:lineRule="atLeast"/>
      <w:jc w:val="center"/>
    </w:pPr>
    <w:rPr>
      <w:lang w:val="en-GB"/>
    </w:rPr>
  </w:style>
  <w:style w:type="paragraph" w:customStyle="1" w:styleId="FooterCentred">
    <w:name w:val="FooterCentred"/>
    <w:basedOn w:val="Footer"/>
    <w:qFormat/>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qFormat/>
    <w:rsid w:val="00C50CC7"/>
    <w:rPr>
      <w:rFonts w:eastAsia="MS Mincho"/>
      <w:lang w:eastAsia="en-GB"/>
    </w:rPr>
  </w:style>
  <w:style w:type="paragraph" w:customStyle="1" w:styleId="NumberedList">
    <w:name w:val="Numbered List"/>
    <w:basedOn w:val="Para1"/>
    <w:qFormat/>
    <w:rsid w:val="00C50CC7"/>
    <w:pPr>
      <w:tabs>
        <w:tab w:val="left" w:pos="360"/>
      </w:tabs>
      <w:ind w:left="360" w:hanging="360"/>
    </w:pPr>
  </w:style>
  <w:style w:type="paragraph" w:customStyle="1" w:styleId="Para1">
    <w:name w:val="Para1"/>
    <w:basedOn w:val="Normal"/>
    <w:qFormat/>
    <w:rsid w:val="00C50CC7"/>
    <w:pPr>
      <w:spacing w:before="120" w:after="120"/>
    </w:pPr>
    <w:rPr>
      <w:rFonts w:eastAsia="MS Mincho"/>
      <w:lang w:eastAsia="en-GB"/>
    </w:rPr>
  </w:style>
  <w:style w:type="paragraph" w:customStyle="1" w:styleId="Teststep">
    <w:name w:val="Test step"/>
    <w:basedOn w:val="Normal"/>
    <w:qFormat/>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50CC7"/>
    <w:pPr>
      <w:ind w:left="400" w:hanging="400"/>
      <w:jc w:val="center"/>
    </w:pPr>
    <w:rPr>
      <w:rFonts w:eastAsia="MS Mincho"/>
      <w:b/>
      <w:lang w:eastAsia="en-GB"/>
    </w:rPr>
  </w:style>
  <w:style w:type="paragraph" w:customStyle="1" w:styleId="table">
    <w:name w:val="table"/>
    <w:basedOn w:val="Normal"/>
    <w:next w:val="Normal"/>
    <w:qFormat/>
    <w:rsid w:val="00C50CC7"/>
    <w:pPr>
      <w:spacing w:after="0"/>
      <w:jc w:val="center"/>
    </w:pPr>
    <w:rPr>
      <w:rFonts w:eastAsia="MS Mincho"/>
      <w:lang w:eastAsia="en-GB"/>
    </w:rPr>
  </w:style>
  <w:style w:type="paragraph" w:customStyle="1" w:styleId="t2">
    <w:name w:val="t2"/>
    <w:basedOn w:val="Normal"/>
    <w:qFormat/>
    <w:rsid w:val="00C50CC7"/>
    <w:pPr>
      <w:spacing w:after="0"/>
    </w:pPr>
    <w:rPr>
      <w:rFonts w:eastAsia="MS Mincho"/>
      <w:lang w:eastAsia="en-GB"/>
    </w:rPr>
  </w:style>
  <w:style w:type="paragraph" w:customStyle="1" w:styleId="CommentNokia">
    <w:name w:val="Comment Nokia"/>
    <w:basedOn w:val="Normal"/>
    <w:qFormat/>
    <w:rsid w:val="00C50CC7"/>
    <w:pPr>
      <w:tabs>
        <w:tab w:val="left" w:pos="360"/>
      </w:tabs>
      <w:ind w:left="360" w:hanging="360"/>
    </w:pPr>
    <w:rPr>
      <w:rFonts w:eastAsia="MS Mincho"/>
      <w:sz w:val="22"/>
      <w:lang w:eastAsia="en-GB"/>
    </w:rPr>
  </w:style>
  <w:style w:type="paragraph" w:customStyle="1" w:styleId="Copyright">
    <w:name w:val="Copyright"/>
    <w:basedOn w:val="Normal"/>
    <w:qFormat/>
    <w:rsid w:val="00C50CC7"/>
    <w:pPr>
      <w:spacing w:after="0"/>
      <w:jc w:val="center"/>
    </w:pPr>
    <w:rPr>
      <w:rFonts w:ascii="Arial" w:eastAsia="MS Mincho" w:hAnsi="Arial"/>
      <w:b/>
      <w:sz w:val="16"/>
      <w:lang w:eastAsia="ja-JP"/>
    </w:rPr>
  </w:style>
  <w:style w:type="paragraph" w:customStyle="1" w:styleId="Tdoctable">
    <w:name w:val="Tdoc_table"/>
    <w:qFormat/>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C50CC7"/>
    <w:pPr>
      <w:spacing w:before="120"/>
      <w:outlineLvl w:val="2"/>
    </w:pPr>
    <w:rPr>
      <w:sz w:val="28"/>
    </w:rPr>
  </w:style>
  <w:style w:type="paragraph" w:customStyle="1" w:styleId="Heading2Head2A2">
    <w:name w:val="Heading 2.Head2A.2"/>
    <w:basedOn w:val="Heading1"/>
    <w:next w:val="Normal"/>
    <w:qFormat/>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qFormat/>
    <w:rsid w:val="00C50CC7"/>
    <w:pPr>
      <w:spacing w:after="220"/>
    </w:pPr>
    <w:rPr>
      <w:rFonts w:eastAsia="MS Mincho"/>
      <w:b/>
      <w:lang w:eastAsia="en-GB"/>
    </w:rPr>
  </w:style>
  <w:style w:type="paragraph" w:customStyle="1" w:styleId="berschrift2Head2A2">
    <w:name w:val="Überschrift 2.Head2A.2"/>
    <w:basedOn w:val="Heading1"/>
    <w:next w:val="Normal"/>
    <w:qFormat/>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qFormat/>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qFormat/>
    <w:rsid w:val="00C50CC7"/>
    <w:pPr>
      <w:widowControl w:val="0"/>
      <w:spacing w:after="120"/>
      <w:ind w:left="283" w:hanging="283"/>
    </w:pPr>
    <w:rPr>
      <w:rFonts w:eastAsia="MS Mincho"/>
      <w:lang w:eastAsia="de-DE"/>
    </w:rPr>
  </w:style>
  <w:style w:type="paragraph" w:customStyle="1" w:styleId="11BodyText">
    <w:name w:val="11 BodyText"/>
    <w:basedOn w:val="Normal"/>
    <w:qFormat/>
    <w:rsid w:val="00C50CC7"/>
    <w:pPr>
      <w:overflowPunct/>
      <w:autoSpaceDE/>
      <w:autoSpaceDN/>
      <w:adjustRightInd/>
      <w:spacing w:after="220"/>
      <w:ind w:left="1298"/>
      <w:textAlignment w:val="auto"/>
    </w:pPr>
    <w:rPr>
      <w:rFonts w:ascii="Arial" w:eastAsia="SimSun" w:hAnsi="Arial"/>
      <w:lang w:eastAsia="en-GB"/>
    </w:rPr>
  </w:style>
  <w:style w:type="numbering" w:customStyle="1" w:styleId="13">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qFormat/>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50CC7"/>
    <w:pPr>
      <w:tabs>
        <w:tab w:val="num" w:pos="720"/>
      </w:tabs>
      <w:ind w:left="720" w:hanging="360"/>
    </w:pPr>
    <w:rPr>
      <w:rFonts w:eastAsia="SimSun"/>
    </w:rPr>
  </w:style>
  <w:style w:type="paragraph" w:customStyle="1" w:styleId="NormalArial">
    <w:name w:val="Normal + Arial"/>
    <w:aliases w:val="9 pt,Right,Right:  0,24 cm,After:  0 pt"/>
    <w:basedOn w:val="Normal"/>
    <w:qFormat/>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qFormat/>
    <w:rsid w:val="00C50CC7"/>
    <w:pPr>
      <w:overflowPunct/>
      <w:autoSpaceDE/>
      <w:autoSpaceDN/>
      <w:adjustRightInd/>
      <w:textAlignment w:val="auto"/>
    </w:pPr>
    <w:rPr>
      <w:rFonts w:eastAsia="SimSun"/>
      <w:kern w:val="2"/>
    </w:rPr>
  </w:style>
  <w:style w:type="character" w:customStyle="1" w:styleId="StyleTACChar">
    <w:name w:val="Style TAC + Char"/>
    <w:link w:val="StyleTAC"/>
    <w:qFormat/>
    <w:rsid w:val="00C50CC7"/>
    <w:rPr>
      <w:rFonts w:ascii="Arial" w:eastAsia="SimSun" w:hAnsi="Arial"/>
      <w:kern w:val="2"/>
      <w:sz w:val="18"/>
      <w:lang w:val="en-GB" w:eastAsia="en-US" w:bidi="ar-SA"/>
    </w:rPr>
  </w:style>
  <w:style w:type="character" w:customStyle="1" w:styleId="CharChar29">
    <w:name w:val="Char Char29"/>
    <w:qFormat/>
    <w:rsid w:val="00C50CC7"/>
    <w:rPr>
      <w:rFonts w:ascii="Arial" w:hAnsi="Arial"/>
      <w:sz w:val="36"/>
      <w:lang w:val="en-GB" w:eastAsia="en-US" w:bidi="ar-SA"/>
    </w:rPr>
  </w:style>
  <w:style w:type="character" w:customStyle="1" w:styleId="CharChar28">
    <w:name w:val="Char Char28"/>
    <w:qFormat/>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qFormat/>
    <w:rsid w:val="00D562CD"/>
  </w:style>
  <w:style w:type="character" w:customStyle="1" w:styleId="B3Char">
    <w:name w:val="B3 Char"/>
    <w:link w:val="B30"/>
    <w:qFormat/>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qForma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table" w:styleId="LightList">
    <w:name w:val="Light List"/>
    <w:basedOn w:val="TableNormal"/>
    <w:uiPriority w:val="61"/>
    <w:rsid w:val="005F098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rsid w:val="0087760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Heading7Char">
    <w:name w:val="Heading 7 Char"/>
    <w:basedOn w:val="DefaultParagraphFont"/>
    <w:link w:val="Heading7"/>
    <w:qFormat/>
    <w:rsid w:val="00432BED"/>
    <w:rPr>
      <w:rFonts w:ascii="Arial" w:eastAsia="Arial" w:hAnsi="Arial"/>
      <w:lang w:val="en-GB"/>
    </w:rPr>
  </w:style>
  <w:style w:type="character" w:customStyle="1" w:styleId="Heading8Char">
    <w:name w:val="Heading 8 Char"/>
    <w:basedOn w:val="DefaultParagraphFont"/>
    <w:link w:val="Heading8"/>
    <w:qFormat/>
    <w:rsid w:val="00432BED"/>
    <w:rPr>
      <w:rFonts w:ascii="Arial" w:eastAsia="Arial" w:hAnsi="Arial"/>
      <w:sz w:val="36"/>
      <w:lang w:val="en-GB"/>
    </w:rPr>
  </w:style>
  <w:style w:type="character" w:customStyle="1" w:styleId="Heading9Char">
    <w:name w:val="Heading 9 Char"/>
    <w:basedOn w:val="DefaultParagraphFont"/>
    <w:link w:val="Heading9"/>
    <w:qFormat/>
    <w:rsid w:val="00432BED"/>
    <w:rPr>
      <w:rFonts w:ascii="Arial" w:eastAsia="Arial" w:hAnsi="Arial"/>
      <w:sz w:val="36"/>
      <w:lang w:val="en-GB"/>
    </w:rPr>
  </w:style>
  <w:style w:type="character" w:customStyle="1" w:styleId="FooterChar">
    <w:name w:val="Footer Char"/>
    <w:aliases w:val="footer odd Char,footer Char,fo Char,pie de página Char"/>
    <w:basedOn w:val="DefaultParagraphFont"/>
    <w:link w:val="Footer"/>
    <w:qFormat/>
    <w:rsid w:val="00432BED"/>
    <w:rPr>
      <w:rFonts w:ascii="Arial" w:eastAsia="Times New Roman" w:hAnsi="Arial"/>
      <w:b/>
      <w:i/>
      <w:noProof/>
      <w:sz w:val="18"/>
      <w:lang w:val="en-GB"/>
    </w:rPr>
  </w:style>
  <w:style w:type="character" w:styleId="UnresolvedMention">
    <w:name w:val="Unresolved Mention"/>
    <w:basedOn w:val="DefaultParagraphFont"/>
    <w:uiPriority w:val="99"/>
    <w:unhideWhenUsed/>
    <w:rsid w:val="00432BE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2BED"/>
    <w:rPr>
      <w:rFonts w:eastAsia="Times New Roman"/>
      <w:sz w:val="16"/>
    </w:rPr>
  </w:style>
  <w:style w:type="character" w:customStyle="1" w:styleId="B2Char">
    <w:name w:val="B2 Char"/>
    <w:link w:val="B20"/>
    <w:qFormat/>
    <w:rsid w:val="00432BED"/>
  </w:style>
  <w:style w:type="character" w:customStyle="1" w:styleId="B3Char2">
    <w:name w:val="B3 Char2"/>
    <w:qFormat/>
    <w:rsid w:val="00432BED"/>
    <w:rPr>
      <w:lang w:eastAsia="en-US"/>
    </w:rPr>
  </w:style>
  <w:style w:type="character" w:customStyle="1" w:styleId="CommentSubjectChar">
    <w:name w:val="Comment Subject Char"/>
    <w:basedOn w:val="CommentTextChar"/>
    <w:link w:val="CommentSubject"/>
    <w:qFormat/>
    <w:rsid w:val="00432BED"/>
    <w:rPr>
      <w:rFonts w:ascii="–¾’©" w:eastAsia="Times New Roman"/>
      <w:b/>
      <w:bCs/>
      <w:sz w:val="24"/>
      <w:lang w:val="en-GB" w:eastAsia="en-GB"/>
    </w:rPr>
  </w:style>
  <w:style w:type="character" w:customStyle="1" w:styleId="UnresolvedMention1">
    <w:name w:val="Unresolved Mention1"/>
    <w:uiPriority w:val="99"/>
    <w:unhideWhenUsed/>
    <w:qFormat/>
    <w:rsid w:val="00432BED"/>
    <w:rPr>
      <w:color w:val="808080"/>
      <w:shd w:val="clear" w:color="auto" w:fill="E6E6E6"/>
    </w:rPr>
  </w:style>
  <w:style w:type="character" w:customStyle="1" w:styleId="EXCar">
    <w:name w:val="EX Car"/>
    <w:qFormat/>
    <w:rsid w:val="00432BED"/>
    <w:rPr>
      <w:lang w:val="en-GB" w:eastAsia="en-US"/>
    </w:rPr>
  </w:style>
  <w:style w:type="character" w:customStyle="1" w:styleId="B4Char">
    <w:name w:val="B4 Char"/>
    <w:link w:val="B4"/>
    <w:qFormat/>
    <w:rsid w:val="00432BED"/>
    <w:rPr>
      <w:rFonts w:eastAsia="SimSun"/>
    </w:rPr>
  </w:style>
  <w:style w:type="character" w:styleId="Emphasis">
    <w:name w:val="Emphasis"/>
    <w:qFormat/>
    <w:rsid w:val="00432BED"/>
    <w:rPr>
      <w:i/>
      <w:iCs/>
    </w:rPr>
  </w:style>
  <w:style w:type="character" w:styleId="IntenseEmphasis">
    <w:name w:val="Intense Emphasis"/>
    <w:uiPriority w:val="21"/>
    <w:qFormat/>
    <w:rsid w:val="00432BED"/>
    <w:rPr>
      <w:b/>
      <w:bCs/>
      <w:i/>
      <w:iCs/>
      <w:color w:val="4F81BD"/>
    </w:rPr>
  </w:style>
  <w:style w:type="paragraph" w:customStyle="1" w:styleId="References">
    <w:name w:val="References"/>
    <w:basedOn w:val="Normal"/>
    <w:next w:val="Normal"/>
    <w:qFormat/>
    <w:rsid w:val="00432BED"/>
    <w:pPr>
      <w:numPr>
        <w:numId w:val="10"/>
      </w:numPr>
      <w:overflowPunct/>
      <w:adjustRightInd/>
      <w:snapToGrid w:val="0"/>
      <w:spacing w:after="60"/>
      <w:textAlignment w:val="auto"/>
    </w:pPr>
    <w:rPr>
      <w:rFonts w:eastAsia="SimSun"/>
      <w:szCs w:val="16"/>
    </w:rPr>
  </w:style>
  <w:style w:type="paragraph" w:customStyle="1" w:styleId="BL">
    <w:name w:val="BL"/>
    <w:basedOn w:val="Normal"/>
    <w:qFormat/>
    <w:rsid w:val="00432BED"/>
    <w:pPr>
      <w:tabs>
        <w:tab w:val="num" w:pos="630"/>
        <w:tab w:val="left" w:pos="851"/>
      </w:tabs>
      <w:ind w:left="630" w:hanging="630"/>
    </w:pPr>
    <w:rPr>
      <w:lang w:val="en-GB" w:eastAsia="ko-KR"/>
    </w:rPr>
  </w:style>
  <w:style w:type="paragraph" w:customStyle="1" w:styleId="BN">
    <w:name w:val="BN"/>
    <w:basedOn w:val="Normal"/>
    <w:qFormat/>
    <w:rsid w:val="00432BED"/>
    <w:pPr>
      <w:ind w:left="567" w:hanging="283"/>
    </w:pPr>
    <w:rPr>
      <w:lang w:val="en-GB" w:eastAsia="ko-KR"/>
    </w:rPr>
  </w:style>
  <w:style w:type="paragraph" w:customStyle="1" w:styleId="B6">
    <w:name w:val="B6"/>
    <w:basedOn w:val="B5"/>
    <w:link w:val="B6Char"/>
    <w:qFormat/>
    <w:rsid w:val="00432BED"/>
    <w:rPr>
      <w:rFonts w:eastAsia="Times New Roman"/>
      <w:lang w:val="en-GB" w:eastAsia="x-none"/>
    </w:rPr>
  </w:style>
  <w:style w:type="paragraph" w:customStyle="1" w:styleId="Meetingcaption">
    <w:name w:val="Meeting caption"/>
    <w:basedOn w:val="Normal"/>
    <w:qFormat/>
    <w:rsid w:val="00432B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432BED"/>
    <w:rPr>
      <w:rFonts w:ascii="Arial" w:hAnsi="Arial" w:cs="Arial"/>
      <w:b/>
      <w:lang w:val="en-GB" w:eastAsia="ko-KR"/>
    </w:rPr>
  </w:style>
  <w:style w:type="paragraph" w:customStyle="1" w:styleId="Tadc">
    <w:name w:val="Tadc"/>
    <w:basedOn w:val="Normal"/>
    <w:qFormat/>
    <w:rsid w:val="00432BED"/>
    <w:rPr>
      <w:rFonts w:cs="v4.2.0"/>
      <w:lang w:val="en-GB" w:eastAsia="en-GB"/>
    </w:rPr>
  </w:style>
  <w:style w:type="character" w:customStyle="1" w:styleId="PLChar">
    <w:name w:val="PL Char"/>
    <w:link w:val="PL"/>
    <w:qFormat/>
    <w:rsid w:val="00432BED"/>
    <w:rPr>
      <w:rFonts w:ascii="Courier New" w:eastAsia="Times New Roman" w:hAnsi="Courier New"/>
      <w:noProof/>
      <w:sz w:val="16"/>
      <w:lang w:val="en-GB"/>
    </w:rPr>
  </w:style>
  <w:style w:type="character" w:customStyle="1" w:styleId="EditorsNoteCarCar">
    <w:name w:val="Editor's Note Car Car"/>
    <w:link w:val="EditorsNote"/>
    <w:qFormat/>
    <w:rsid w:val="00432BED"/>
    <w:rPr>
      <w:rFonts w:eastAsia="Times New Roman"/>
      <w:color w:val="FF0000"/>
    </w:rPr>
  </w:style>
  <w:style w:type="character" w:customStyle="1" w:styleId="B5Char">
    <w:name w:val="B5 Char"/>
    <w:link w:val="B5"/>
    <w:qFormat/>
    <w:rsid w:val="00432BED"/>
    <w:rPr>
      <w:rFonts w:eastAsia="SimSun"/>
    </w:rPr>
  </w:style>
  <w:style w:type="character" w:customStyle="1" w:styleId="HeadingChar">
    <w:name w:val="Heading Char"/>
    <w:qFormat/>
    <w:rsid w:val="00432BED"/>
    <w:rPr>
      <w:rFonts w:ascii="Arial" w:eastAsia="SimSun" w:hAnsi="Arial"/>
      <w:b/>
      <w:sz w:val="22"/>
    </w:rPr>
  </w:style>
  <w:style w:type="character" w:customStyle="1" w:styleId="B6Char">
    <w:name w:val="B6 Char"/>
    <w:link w:val="B6"/>
    <w:qFormat/>
    <w:rsid w:val="00432BED"/>
    <w:rPr>
      <w:rFonts w:eastAsia="Times New Roman"/>
      <w:lang w:val="en-GB" w:eastAsia="x-none"/>
    </w:rPr>
  </w:style>
  <w:style w:type="table" w:customStyle="1" w:styleId="TableStyle1">
    <w:name w:val="Table Style1"/>
    <w:basedOn w:val="TableNormal"/>
    <w:qFormat/>
    <w:rsid w:val="00432BED"/>
    <w:tblPr/>
  </w:style>
  <w:style w:type="paragraph" w:customStyle="1" w:styleId="tal1">
    <w:name w:val="tal"/>
    <w:basedOn w:val="Normal"/>
    <w:qFormat/>
    <w:rsid w:val="00432BED"/>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a4">
    <w:name w:val="수정"/>
    <w:hidden/>
    <w:semiHidden/>
    <w:qFormat/>
    <w:rsid w:val="00432BED"/>
    <w:rPr>
      <w:rFonts w:eastAsia="Batang"/>
      <w:lang w:val="en-GB"/>
    </w:rPr>
  </w:style>
  <w:style w:type="paragraph" w:customStyle="1" w:styleId="a5">
    <w:name w:val="変更箇所"/>
    <w:hidden/>
    <w:semiHidden/>
    <w:qFormat/>
    <w:rsid w:val="00432BED"/>
    <w:rPr>
      <w:lang w:val="en-GB"/>
    </w:rPr>
  </w:style>
  <w:style w:type="paragraph" w:customStyle="1" w:styleId="NB2">
    <w:name w:val="NB2"/>
    <w:basedOn w:val="ZG"/>
    <w:qFormat/>
    <w:rsid w:val="00432BED"/>
    <w:pPr>
      <w:framePr w:wrap="notBeside"/>
      <w:overflowPunct/>
      <w:autoSpaceDE/>
      <w:autoSpaceDN/>
      <w:adjustRightInd/>
      <w:textAlignment w:val="auto"/>
    </w:pPr>
    <w:rPr>
      <w:lang w:val="en-US" w:eastAsia="ko-KR"/>
    </w:rPr>
  </w:style>
  <w:style w:type="paragraph" w:customStyle="1" w:styleId="tableentry">
    <w:name w:val="table entry"/>
    <w:basedOn w:val="Normal"/>
    <w:qFormat/>
    <w:rsid w:val="00432BED"/>
    <w:pPr>
      <w:keepNext/>
      <w:overflowPunct/>
      <w:autoSpaceDE/>
      <w:autoSpaceDN/>
      <w:adjustRightInd/>
      <w:spacing w:before="60" w:after="60"/>
      <w:textAlignment w:val="auto"/>
    </w:pPr>
    <w:rPr>
      <w:rFonts w:ascii="Bookman Old Style" w:eastAsia="SimSun" w:hAnsi="Bookman Old Style"/>
      <w:lang w:eastAsia="ko-KR"/>
    </w:rPr>
  </w:style>
  <w:style w:type="paragraph" w:styleId="NoteHeading">
    <w:name w:val="Note Heading"/>
    <w:basedOn w:val="Normal"/>
    <w:next w:val="Normal"/>
    <w:link w:val="NoteHeadingChar"/>
    <w:qFormat/>
    <w:rsid w:val="00432BED"/>
    <w:rPr>
      <w:rFonts w:eastAsia="MS Mincho"/>
      <w:lang w:val="en-GB" w:eastAsia="x-none"/>
    </w:rPr>
  </w:style>
  <w:style w:type="character" w:customStyle="1" w:styleId="NoteHeadingChar">
    <w:name w:val="Note Heading Char"/>
    <w:basedOn w:val="DefaultParagraphFont"/>
    <w:link w:val="NoteHeading"/>
    <w:qFormat/>
    <w:rsid w:val="00432BED"/>
    <w:rPr>
      <w:lang w:val="en-GB" w:eastAsia="x-none"/>
    </w:rPr>
  </w:style>
  <w:style w:type="character" w:customStyle="1" w:styleId="EditorsNoteChar">
    <w:name w:val="Editor's Note Char"/>
    <w:qFormat/>
    <w:rsid w:val="00432BED"/>
    <w:rPr>
      <w:rFonts w:ascii="Times New Roman" w:hAnsi="Times New Roman"/>
      <w:color w:val="FF0000"/>
      <w:lang w:val="en-GB" w:eastAsia="en-US"/>
    </w:rPr>
  </w:style>
  <w:style w:type="character" w:customStyle="1" w:styleId="ListBullet2Char">
    <w:name w:val="List Bullet 2 Char"/>
    <w:link w:val="ListBullet2"/>
    <w:qFormat/>
    <w:rsid w:val="00432BED"/>
    <w:rPr>
      <w:rFonts w:eastAsia="Times New Roman"/>
    </w:rPr>
  </w:style>
  <w:style w:type="numbering" w:customStyle="1" w:styleId="NoList1">
    <w:name w:val="No List1"/>
    <w:next w:val="NoList"/>
    <w:uiPriority w:val="99"/>
    <w:semiHidden/>
    <w:unhideWhenUsed/>
    <w:rsid w:val="00432BED"/>
  </w:style>
  <w:style w:type="numbering" w:customStyle="1" w:styleId="NoList2">
    <w:name w:val="No List2"/>
    <w:next w:val="NoList"/>
    <w:uiPriority w:val="99"/>
    <w:semiHidden/>
    <w:unhideWhenUsed/>
    <w:rsid w:val="00432BED"/>
  </w:style>
  <w:style w:type="table" w:customStyle="1" w:styleId="TableGrid4">
    <w:name w:val="Table Grid4"/>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32BED"/>
  </w:style>
  <w:style w:type="table" w:customStyle="1" w:styleId="TableGrid5">
    <w:name w:val="Table Grid5"/>
    <w:basedOn w:val="TableNormal"/>
    <w:next w:val="TableGrid"/>
    <w:uiPriority w:val="39"/>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32BED"/>
  </w:style>
  <w:style w:type="table" w:customStyle="1" w:styleId="TableGrid6">
    <w:name w:val="Table Grid6"/>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32BED"/>
  </w:style>
  <w:style w:type="numbering" w:customStyle="1" w:styleId="NoList6">
    <w:name w:val="No List6"/>
    <w:next w:val="NoList"/>
    <w:uiPriority w:val="99"/>
    <w:semiHidden/>
    <w:unhideWhenUsed/>
    <w:rsid w:val="00432BED"/>
  </w:style>
  <w:style w:type="numbering" w:customStyle="1" w:styleId="NoList7">
    <w:name w:val="No List7"/>
    <w:next w:val="NoList"/>
    <w:uiPriority w:val="99"/>
    <w:semiHidden/>
    <w:unhideWhenUsed/>
    <w:rsid w:val="00432BED"/>
  </w:style>
  <w:style w:type="numbering" w:customStyle="1" w:styleId="NoList8">
    <w:name w:val="No List8"/>
    <w:next w:val="NoList"/>
    <w:uiPriority w:val="99"/>
    <w:semiHidden/>
    <w:unhideWhenUsed/>
    <w:rsid w:val="00432BED"/>
  </w:style>
  <w:style w:type="character" w:styleId="PlaceholderText">
    <w:name w:val="Placeholder Text"/>
    <w:uiPriority w:val="99"/>
    <w:qFormat/>
    <w:rsid w:val="00432BED"/>
    <w:rPr>
      <w:color w:val="808080"/>
    </w:rPr>
  </w:style>
  <w:style w:type="paragraph" w:customStyle="1" w:styleId="TOC92">
    <w:name w:val="TOC 92"/>
    <w:basedOn w:val="TOC8"/>
    <w:qFormat/>
    <w:rsid w:val="00432BED"/>
    <w:pPr>
      <w:keepNext/>
      <w:ind w:left="1418" w:hanging="1418"/>
    </w:pPr>
    <w:rPr>
      <w:rFonts w:eastAsia="MS Mincho"/>
      <w:lang w:val="en-US" w:eastAsia="ja-JP"/>
    </w:rPr>
  </w:style>
  <w:style w:type="paragraph" w:customStyle="1" w:styleId="Caption2">
    <w:name w:val="Caption2"/>
    <w:basedOn w:val="Normal"/>
    <w:next w:val="Normal"/>
    <w:qFormat/>
    <w:rsid w:val="00432BED"/>
    <w:pPr>
      <w:spacing w:before="120" w:after="120"/>
    </w:pPr>
    <w:rPr>
      <w:rFonts w:eastAsia="MS Mincho"/>
      <w:b/>
      <w:lang w:val="en-GB" w:eastAsia="ja-JP"/>
    </w:rPr>
  </w:style>
  <w:style w:type="paragraph" w:customStyle="1" w:styleId="TableofFigures2">
    <w:name w:val="Table of Figures2"/>
    <w:basedOn w:val="Normal"/>
    <w:next w:val="Normal"/>
    <w:qFormat/>
    <w:rsid w:val="00432BED"/>
    <w:pPr>
      <w:ind w:left="400" w:hanging="400"/>
      <w:jc w:val="center"/>
    </w:pPr>
    <w:rPr>
      <w:rFonts w:eastAsia="MS Mincho"/>
      <w:b/>
      <w:lang w:val="en-GB" w:eastAsia="ja-JP"/>
    </w:rPr>
  </w:style>
  <w:style w:type="paragraph" w:customStyle="1" w:styleId="TOC93">
    <w:name w:val="TOC 93"/>
    <w:basedOn w:val="TOC8"/>
    <w:qFormat/>
    <w:rsid w:val="00432BED"/>
    <w:pPr>
      <w:keepNext/>
      <w:ind w:left="1418" w:hanging="1418"/>
    </w:pPr>
    <w:rPr>
      <w:rFonts w:eastAsia="MS Mincho"/>
      <w:lang w:val="en-US" w:eastAsia="ja-JP"/>
    </w:rPr>
  </w:style>
  <w:style w:type="paragraph" w:customStyle="1" w:styleId="Caption3">
    <w:name w:val="Caption3"/>
    <w:basedOn w:val="Normal"/>
    <w:next w:val="Normal"/>
    <w:qFormat/>
    <w:rsid w:val="00432BED"/>
    <w:pPr>
      <w:spacing w:before="120" w:after="120"/>
    </w:pPr>
    <w:rPr>
      <w:rFonts w:eastAsia="MS Mincho"/>
      <w:b/>
      <w:lang w:val="en-GB" w:eastAsia="ja-JP"/>
    </w:rPr>
  </w:style>
  <w:style w:type="paragraph" w:customStyle="1" w:styleId="TableofFigures3">
    <w:name w:val="Table of Figures3"/>
    <w:basedOn w:val="Normal"/>
    <w:next w:val="Normal"/>
    <w:qFormat/>
    <w:rsid w:val="00432BED"/>
    <w:pPr>
      <w:ind w:left="400" w:hanging="400"/>
      <w:jc w:val="center"/>
    </w:pPr>
    <w:rPr>
      <w:rFonts w:eastAsia="MS Mincho"/>
      <w:b/>
      <w:lang w:val="en-GB" w:eastAsia="ja-JP"/>
    </w:rPr>
  </w:style>
  <w:style w:type="paragraph" w:styleId="TOCHeading">
    <w:name w:val="TOC Heading"/>
    <w:basedOn w:val="Heading1"/>
    <w:next w:val="Normal"/>
    <w:uiPriority w:val="39"/>
    <w:unhideWhenUsed/>
    <w:qFormat/>
    <w:rsid w:val="00432BED"/>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432BED"/>
  </w:style>
  <w:style w:type="table" w:customStyle="1" w:styleId="TableGrid7">
    <w:name w:val="Table Grid7"/>
    <w:basedOn w:val="TableNormal"/>
    <w:next w:val="TableGrid"/>
    <w:uiPriority w:val="39"/>
    <w:qFormat/>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432BED"/>
    <w:rPr>
      <w:smallCaps/>
      <w:color w:val="5A5A5A"/>
    </w:rPr>
  </w:style>
  <w:style w:type="character" w:customStyle="1" w:styleId="BodyTextIndentChar">
    <w:name w:val="Body Text Indent Char"/>
    <w:basedOn w:val="DefaultParagraphFont"/>
    <w:link w:val="BodyTextIndent"/>
    <w:qFormat/>
    <w:rsid w:val="00432BED"/>
    <w:rPr>
      <w:rFonts w:eastAsia="Times New Roman"/>
      <w:snapToGrid w:val="0"/>
      <w:kern w:val="2"/>
      <w:sz w:val="21"/>
    </w:rPr>
  </w:style>
  <w:style w:type="paragraph" w:customStyle="1" w:styleId="B2">
    <w:name w:val="B2+"/>
    <w:basedOn w:val="B20"/>
    <w:qFormat/>
    <w:rsid w:val="00432BED"/>
    <w:pPr>
      <w:numPr>
        <w:numId w:val="11"/>
      </w:numPr>
      <w:overflowPunct w:val="0"/>
      <w:autoSpaceDE w:val="0"/>
      <w:autoSpaceDN w:val="0"/>
      <w:adjustRightInd w:val="0"/>
      <w:textAlignment w:val="baseline"/>
    </w:pPr>
    <w:rPr>
      <w:lang w:val="en-GB" w:eastAsia="en-GB"/>
    </w:rPr>
  </w:style>
  <w:style w:type="paragraph" w:customStyle="1" w:styleId="B3">
    <w:name w:val="B3+"/>
    <w:basedOn w:val="B30"/>
    <w:qFormat/>
    <w:rsid w:val="00432BED"/>
    <w:pPr>
      <w:numPr>
        <w:numId w:val="12"/>
      </w:numPr>
      <w:tabs>
        <w:tab w:val="left" w:pos="1134"/>
      </w:tabs>
    </w:pPr>
    <w:rPr>
      <w:rFonts w:eastAsia="MS Mincho"/>
      <w:lang w:val="en-GB" w:eastAsia="en-GB"/>
    </w:rPr>
  </w:style>
  <w:style w:type="character" w:customStyle="1" w:styleId="fontstyle01">
    <w:name w:val="fontstyle01"/>
    <w:qFormat/>
    <w:rsid w:val="00432BED"/>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432BED"/>
  </w:style>
  <w:style w:type="numbering" w:customStyle="1" w:styleId="NoList21">
    <w:name w:val="No List21"/>
    <w:next w:val="NoList"/>
    <w:uiPriority w:val="99"/>
    <w:semiHidden/>
    <w:unhideWhenUsed/>
    <w:rsid w:val="00432BED"/>
  </w:style>
  <w:style w:type="numbering" w:customStyle="1" w:styleId="NoList31">
    <w:name w:val="No List31"/>
    <w:next w:val="NoList"/>
    <w:uiPriority w:val="99"/>
    <w:semiHidden/>
    <w:unhideWhenUsed/>
    <w:rsid w:val="00432BED"/>
  </w:style>
  <w:style w:type="numbering" w:customStyle="1" w:styleId="NoList41">
    <w:name w:val="No List41"/>
    <w:next w:val="NoList"/>
    <w:uiPriority w:val="99"/>
    <w:semiHidden/>
    <w:unhideWhenUsed/>
    <w:rsid w:val="00432BED"/>
  </w:style>
  <w:style w:type="table" w:customStyle="1" w:styleId="TableGrid11">
    <w:name w:val="Table Grid11"/>
    <w:basedOn w:val="TableNormal"/>
    <w:next w:val="TableGrid"/>
    <w:uiPriority w:val="39"/>
    <w:qFormat/>
    <w:rsid w:val="00432BE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432BED"/>
  </w:style>
  <w:style w:type="character" w:customStyle="1" w:styleId="UnresolvedMention2">
    <w:name w:val="Unresolved Mention2"/>
    <w:uiPriority w:val="99"/>
    <w:unhideWhenUsed/>
    <w:qFormat/>
    <w:rsid w:val="00432BED"/>
    <w:rPr>
      <w:color w:val="605E5C"/>
      <w:shd w:val="clear" w:color="auto" w:fill="E1DFDD"/>
    </w:rPr>
  </w:style>
  <w:style w:type="character" w:customStyle="1" w:styleId="BodyText2Char">
    <w:name w:val="Body Text 2 Char"/>
    <w:basedOn w:val="DefaultParagraphFont"/>
    <w:link w:val="BodyText2"/>
    <w:qFormat/>
    <w:rsid w:val="00432BED"/>
    <w:rPr>
      <w:rFonts w:eastAsia="Times New Roman"/>
      <w:i/>
    </w:rPr>
  </w:style>
  <w:style w:type="character" w:customStyle="1" w:styleId="BodyText3Char">
    <w:name w:val="Body Text 3 Char"/>
    <w:basedOn w:val="DefaultParagraphFont"/>
    <w:link w:val="BodyText3"/>
    <w:qFormat/>
    <w:rsid w:val="00432BED"/>
    <w:rPr>
      <w:rFonts w:eastAsia="Osaka"/>
      <w:color w:val="000000"/>
    </w:rPr>
  </w:style>
  <w:style w:type="character" w:customStyle="1" w:styleId="Heading1Char2">
    <w:name w:val="Heading 1 Char2"/>
    <w:qFormat/>
    <w:rsid w:val="00432BED"/>
    <w:rPr>
      <w:lang w:val="en-GB" w:eastAsia="ja-JP" w:bidi="ar-SA"/>
    </w:rPr>
  </w:style>
  <w:style w:type="paragraph" w:customStyle="1" w:styleId="a6">
    <w:name w:val="修订"/>
    <w:hidden/>
    <w:semiHidden/>
    <w:rsid w:val="00432BED"/>
    <w:rPr>
      <w:rFonts w:eastAsia="Batang"/>
      <w:lang w:val="en-GB"/>
    </w:rPr>
  </w:style>
  <w:style w:type="character" w:customStyle="1" w:styleId="B1Zchn">
    <w:name w:val="B1 Zchn"/>
    <w:qFormat/>
    <w:rsid w:val="00432BED"/>
    <w:rPr>
      <w:rFonts w:ascii="Times New Roman" w:hAnsi="Times New Roman"/>
      <w:lang w:val="en-GB"/>
    </w:rPr>
  </w:style>
  <w:style w:type="paragraph" w:customStyle="1" w:styleId="msonormal0">
    <w:name w:val="msonormal"/>
    <w:basedOn w:val="Normal"/>
    <w:qFormat/>
    <w:rsid w:val="00432BED"/>
    <w:pPr>
      <w:overflowPunct/>
      <w:autoSpaceDE/>
      <w:autoSpaceDN/>
      <w:adjustRightInd/>
      <w:spacing w:before="100" w:beforeAutospacing="1" w:after="100" w:afterAutospacing="1"/>
      <w:textAlignment w:val="auto"/>
    </w:pPr>
    <w:rPr>
      <w:rFonts w:eastAsia="Arial Unicode MS"/>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2BED"/>
    <w:rPr>
      <w:rFonts w:ascii="Times New Roman" w:hAnsi="Times New Roman"/>
      <w:lang w:val="en-GB" w:eastAsia="ko-KR"/>
    </w:rPr>
  </w:style>
  <w:style w:type="character" w:customStyle="1" w:styleId="B1Char1">
    <w:name w:val="B1 Char1"/>
    <w:qFormat/>
    <w:rsid w:val="00432BED"/>
    <w:rPr>
      <w:lang w:val="en-GB"/>
    </w:rPr>
  </w:style>
  <w:style w:type="paragraph" w:customStyle="1" w:styleId="31">
    <w:name w:val="吹き出し3"/>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5">
    <w:name w:val="吹き出し5"/>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character" w:customStyle="1" w:styleId="BodyTextIndent3Char">
    <w:name w:val="Body Text Indent 3 Char"/>
    <w:basedOn w:val="DefaultParagraphFont"/>
    <w:link w:val="BodyTextIndent3"/>
    <w:qFormat/>
    <w:rsid w:val="00432BED"/>
    <w:rPr>
      <w:rFonts w:eastAsia="Times New Roman"/>
    </w:rPr>
  </w:style>
  <w:style w:type="character" w:customStyle="1" w:styleId="MTEquationSection">
    <w:name w:val="MTEquationSection"/>
    <w:qFormat/>
    <w:rsid w:val="00432BED"/>
    <w:rPr>
      <w:vanish w:val="0"/>
      <w:color w:val="FF0000"/>
      <w:lang w:eastAsia="en-US"/>
    </w:rPr>
  </w:style>
  <w:style w:type="character" w:customStyle="1" w:styleId="ListChar">
    <w:name w:val="List Char"/>
    <w:link w:val="List"/>
    <w:qFormat/>
    <w:rsid w:val="00432BED"/>
    <w:rPr>
      <w:rFonts w:eastAsia="Times New Roman"/>
    </w:rPr>
  </w:style>
  <w:style w:type="character" w:customStyle="1" w:styleId="List2Char">
    <w:name w:val="List 2 Char"/>
    <w:link w:val="List2"/>
    <w:qFormat/>
    <w:rsid w:val="00432BED"/>
    <w:rPr>
      <w:rFonts w:eastAsia="Times New Roman"/>
    </w:rPr>
  </w:style>
  <w:style w:type="character" w:customStyle="1" w:styleId="ListBullet3Char">
    <w:name w:val="List Bullet 3 Char"/>
    <w:link w:val="ListBullet3"/>
    <w:qFormat/>
    <w:rsid w:val="00432BED"/>
    <w:rPr>
      <w:rFonts w:eastAsia="Times New Roman"/>
    </w:rPr>
  </w:style>
  <w:style w:type="character" w:customStyle="1" w:styleId="ListBulletChar">
    <w:name w:val="List Bullet Char"/>
    <w:link w:val="ListBullet"/>
    <w:qFormat/>
    <w:rsid w:val="00432BED"/>
    <w:rPr>
      <w:rFonts w:eastAsia="Times New Roman"/>
    </w:rPr>
  </w:style>
  <w:style w:type="character" w:customStyle="1" w:styleId="1Char0">
    <w:name w:val="样式1 Char"/>
    <w:link w:val="1"/>
    <w:qFormat/>
    <w:rsid w:val="00432BED"/>
    <w:rPr>
      <w:rFonts w:ascii="Arial" w:hAnsi="Arial"/>
      <w:sz w:val="18"/>
      <w:lang w:eastAsia="ja-JP"/>
    </w:rPr>
  </w:style>
  <w:style w:type="character" w:customStyle="1" w:styleId="superscript">
    <w:name w:val="superscript"/>
    <w:qFormat/>
    <w:rsid w:val="00432BED"/>
    <w:rPr>
      <w:rFonts w:ascii="Bookman" w:hAnsi="Bookman"/>
      <w:position w:val="6"/>
      <w:sz w:val="18"/>
    </w:rPr>
  </w:style>
  <w:style w:type="character" w:customStyle="1" w:styleId="NOChar1">
    <w:name w:val="NO Char1"/>
    <w:qFormat/>
    <w:rsid w:val="00432BED"/>
    <w:rPr>
      <w:rFonts w:eastAsia="MS Mincho"/>
      <w:lang w:val="en-GB" w:eastAsia="en-US" w:bidi="ar-SA"/>
    </w:rPr>
  </w:style>
  <w:style w:type="paragraph" w:customStyle="1" w:styleId="textintend1">
    <w:name w:val="text intend 1"/>
    <w:basedOn w:val="text"/>
    <w:qFormat/>
    <w:rsid w:val="00432BED"/>
    <w:pPr>
      <w:widowControl/>
      <w:tabs>
        <w:tab w:val="left" w:pos="992"/>
      </w:tabs>
      <w:spacing w:after="120"/>
      <w:ind w:left="992" w:hanging="425"/>
    </w:pPr>
    <w:rPr>
      <w:rFonts w:eastAsia="MS Mincho"/>
      <w:lang w:val="en-US"/>
    </w:rPr>
  </w:style>
  <w:style w:type="paragraph" w:customStyle="1" w:styleId="TabList">
    <w:name w:val="TabList"/>
    <w:basedOn w:val="Normal"/>
    <w:qFormat/>
    <w:rsid w:val="00432BED"/>
    <w:pPr>
      <w:tabs>
        <w:tab w:val="left" w:pos="1134"/>
      </w:tabs>
      <w:overflowPunct/>
      <w:autoSpaceDE/>
      <w:autoSpaceDN/>
      <w:adjustRightInd/>
      <w:spacing w:after="0"/>
      <w:textAlignment w:val="auto"/>
    </w:pPr>
    <w:rPr>
      <w:rFonts w:eastAsia="MS Mincho"/>
      <w:lang w:val="en-GB"/>
    </w:rPr>
  </w:style>
  <w:style w:type="character" w:customStyle="1" w:styleId="BodyText2Char1">
    <w:name w:val="Body Text 2 Char1"/>
    <w:qFormat/>
    <w:rsid w:val="00432BED"/>
    <w:rPr>
      <w:lang w:val="en-GB"/>
    </w:rPr>
  </w:style>
  <w:style w:type="character" w:customStyle="1" w:styleId="EndnoteTextChar1">
    <w:name w:val="Endnote Text Char1"/>
    <w:qFormat/>
    <w:rsid w:val="00432BED"/>
    <w:rPr>
      <w:lang w:val="en-GB"/>
    </w:rPr>
  </w:style>
  <w:style w:type="character" w:customStyle="1" w:styleId="TitleChar1">
    <w:name w:val="Title Char1"/>
    <w:qFormat/>
    <w:rsid w:val="00432BED"/>
    <w:rPr>
      <w:rFonts w:ascii="Cambria" w:eastAsia="Times New Roman" w:hAnsi="Cambria" w:cs="Times New Roman"/>
      <w:b/>
      <w:bCs/>
      <w:kern w:val="28"/>
      <w:sz w:val="32"/>
      <w:szCs w:val="32"/>
      <w:lang w:val="en-GB"/>
    </w:rPr>
  </w:style>
  <w:style w:type="paragraph" w:customStyle="1" w:styleId="textintend2">
    <w:name w:val="text intend 2"/>
    <w:basedOn w:val="text"/>
    <w:qFormat/>
    <w:rsid w:val="00432BE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32BED"/>
    <w:rPr>
      <w:lang w:val="en-GB"/>
    </w:rPr>
  </w:style>
  <w:style w:type="character" w:customStyle="1" w:styleId="BodyTextIndentChar1">
    <w:name w:val="Body Text Indent Char1"/>
    <w:qFormat/>
    <w:rsid w:val="00432BED"/>
    <w:rPr>
      <w:lang w:val="en-GB"/>
    </w:rPr>
  </w:style>
  <w:style w:type="character" w:customStyle="1" w:styleId="BodyText3Char1">
    <w:name w:val="Body Text 3 Char1"/>
    <w:qFormat/>
    <w:rsid w:val="00432BED"/>
    <w:rPr>
      <w:sz w:val="16"/>
      <w:szCs w:val="16"/>
      <w:lang w:val="en-GB"/>
    </w:rPr>
  </w:style>
  <w:style w:type="paragraph" w:customStyle="1" w:styleId="text">
    <w:name w:val="text"/>
    <w:basedOn w:val="Normal"/>
    <w:qFormat/>
    <w:rsid w:val="00432BED"/>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432BE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val="en-GB" w:eastAsia="de-DE"/>
    </w:rPr>
  </w:style>
  <w:style w:type="paragraph" w:customStyle="1" w:styleId="textintend3">
    <w:name w:val="text intend 3"/>
    <w:basedOn w:val="text"/>
    <w:qFormat/>
    <w:rsid w:val="00432BE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32BED"/>
    <w:pPr>
      <w:widowControl w:val="0"/>
      <w:tabs>
        <w:tab w:val="left" w:pos="360"/>
      </w:tabs>
      <w:overflowPunct/>
      <w:autoSpaceDE/>
      <w:autoSpaceDN/>
      <w:adjustRightInd/>
      <w:spacing w:before="60" w:after="60"/>
      <w:ind w:left="360" w:hanging="360"/>
      <w:jc w:val="both"/>
      <w:textAlignment w:val="auto"/>
    </w:pPr>
    <w:rPr>
      <w:rFonts w:eastAsia="MS Mincho"/>
      <w:lang w:val="en-GB"/>
    </w:rPr>
  </w:style>
  <w:style w:type="paragraph" w:customStyle="1" w:styleId="para">
    <w:name w:val="para"/>
    <w:basedOn w:val="Normal"/>
    <w:qFormat/>
    <w:rsid w:val="00432BED"/>
    <w:pPr>
      <w:overflowPunct/>
      <w:autoSpaceDE/>
      <w:autoSpaceDN/>
      <w:adjustRightInd/>
      <w:spacing w:after="240"/>
      <w:jc w:val="both"/>
      <w:textAlignment w:val="auto"/>
    </w:pPr>
    <w:rPr>
      <w:rFonts w:ascii="Helvetica" w:eastAsia="SimSun" w:hAnsi="Helvetica"/>
      <w:lang w:val="en-GB"/>
    </w:rPr>
  </w:style>
  <w:style w:type="paragraph" w:customStyle="1" w:styleId="List1">
    <w:name w:val="List1"/>
    <w:basedOn w:val="Normal"/>
    <w:qFormat/>
    <w:rsid w:val="00432BED"/>
    <w:pPr>
      <w:overflowPunct/>
      <w:autoSpaceDE/>
      <w:autoSpaceDN/>
      <w:adjustRightInd/>
      <w:spacing w:before="120" w:after="0" w:line="280" w:lineRule="atLeast"/>
      <w:ind w:left="360" w:hanging="360"/>
      <w:jc w:val="both"/>
      <w:textAlignment w:val="auto"/>
    </w:pPr>
    <w:rPr>
      <w:rFonts w:ascii="Bookman" w:eastAsia="SimSun" w:hAnsi="Bookman"/>
    </w:rPr>
  </w:style>
  <w:style w:type="paragraph" w:customStyle="1" w:styleId="1">
    <w:name w:val="样式1"/>
    <w:basedOn w:val="TAN"/>
    <w:link w:val="1Char0"/>
    <w:qFormat/>
    <w:rsid w:val="00432BED"/>
    <w:pPr>
      <w:numPr>
        <w:numId w:val="13"/>
      </w:numPr>
    </w:pPr>
    <w:rPr>
      <w:rFonts w:eastAsia="MS Mincho"/>
      <w:lang w:eastAsia="ja-JP"/>
    </w:rPr>
  </w:style>
  <w:style w:type="paragraph" w:customStyle="1" w:styleId="TdocText">
    <w:name w:val="Tdoc_Text"/>
    <w:basedOn w:val="Normal"/>
    <w:qFormat/>
    <w:rsid w:val="00432BED"/>
    <w:pPr>
      <w:overflowPunct/>
      <w:autoSpaceDE/>
      <w:autoSpaceDN/>
      <w:adjustRightInd/>
      <w:spacing w:before="120" w:after="0"/>
      <w:jc w:val="both"/>
      <w:textAlignment w:val="auto"/>
    </w:pPr>
    <w:rPr>
      <w:rFonts w:eastAsia="SimSun"/>
    </w:rPr>
  </w:style>
  <w:style w:type="paragraph" w:customStyle="1" w:styleId="centered">
    <w:name w:val="centered"/>
    <w:basedOn w:val="Normal"/>
    <w:qFormat/>
    <w:rsid w:val="00432BED"/>
    <w:pPr>
      <w:widowControl w:val="0"/>
      <w:overflowPunct/>
      <w:autoSpaceDE/>
      <w:autoSpaceDN/>
      <w:adjustRightInd/>
      <w:spacing w:before="120" w:after="0" w:line="280" w:lineRule="atLeast"/>
      <w:jc w:val="center"/>
      <w:textAlignment w:val="auto"/>
    </w:pPr>
    <w:rPr>
      <w:rFonts w:ascii="Bookman" w:eastAsia="SimSun" w:hAnsi="Bookman"/>
    </w:rPr>
  </w:style>
  <w:style w:type="paragraph" w:customStyle="1" w:styleId="LightGrid-Accent31">
    <w:name w:val="Light Grid - Accent 31"/>
    <w:basedOn w:val="Normal"/>
    <w:qFormat/>
    <w:rsid w:val="00432BED"/>
    <w:pPr>
      <w:ind w:left="720"/>
      <w:contextualSpacing/>
    </w:pPr>
    <w:rPr>
      <w:rFonts w:eastAsia="SimSun"/>
      <w:lang w:val="en-GB"/>
    </w:rPr>
  </w:style>
  <w:style w:type="paragraph" w:customStyle="1" w:styleId="LightList-Accent31">
    <w:name w:val="Light List - Accent 31"/>
    <w:semiHidden/>
    <w:qFormat/>
    <w:rsid w:val="00432BED"/>
    <w:rPr>
      <w:rFonts w:eastAsia="Batang"/>
      <w:lang w:val="en-GB"/>
    </w:rPr>
  </w:style>
  <w:style w:type="numbering" w:customStyle="1" w:styleId="14">
    <w:name w:val="リストなし1"/>
    <w:next w:val="NoList"/>
    <w:uiPriority w:val="99"/>
    <w:semiHidden/>
    <w:unhideWhenUsed/>
    <w:rsid w:val="00432BED"/>
  </w:style>
  <w:style w:type="paragraph" w:customStyle="1" w:styleId="81">
    <w:name w:val="表 (赤)  81"/>
    <w:basedOn w:val="Normal"/>
    <w:uiPriority w:val="34"/>
    <w:qFormat/>
    <w:rsid w:val="00432BED"/>
    <w:pPr>
      <w:ind w:left="720"/>
      <w:contextualSpacing/>
    </w:pPr>
    <w:rPr>
      <w:rFonts w:eastAsia="SimSun"/>
      <w:lang w:val="en-GB" w:eastAsia="en-GB"/>
    </w:rPr>
  </w:style>
  <w:style w:type="paragraph" w:customStyle="1" w:styleId="note0">
    <w:name w:val="note"/>
    <w:basedOn w:val="Normal"/>
    <w:qFormat/>
    <w:rsid w:val="00432BED"/>
    <w:pPr>
      <w:overflowPunct/>
      <w:autoSpaceDE/>
      <w:autoSpaceDN/>
      <w:adjustRightInd/>
      <w:spacing w:before="100" w:beforeAutospacing="1" w:after="100" w:afterAutospacing="1"/>
      <w:textAlignment w:val="auto"/>
    </w:pPr>
    <w:rPr>
      <w:rFonts w:eastAsia="SimSun"/>
      <w:sz w:val="24"/>
      <w:szCs w:val="24"/>
      <w:lang w:eastAsia="zh-CN"/>
    </w:rPr>
  </w:style>
  <w:style w:type="table" w:styleId="TableClassic2">
    <w:name w:val="Table Classic 2"/>
    <w:basedOn w:val="TableNormal"/>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32BED"/>
    <w:rPr>
      <w:rFonts w:eastAsia="SimSun"/>
      <w:lang w:val="en-GB"/>
    </w:rPr>
  </w:style>
  <w:style w:type="paragraph" w:customStyle="1" w:styleId="LGTdoc">
    <w:name w:val="LGTdoc_본문"/>
    <w:basedOn w:val="Normal"/>
    <w:qFormat/>
    <w:rsid w:val="00432BED"/>
    <w:pPr>
      <w:widowControl w:val="0"/>
      <w:overflowPunct/>
      <w:snapToGrid w:val="0"/>
      <w:spacing w:afterLines="50" w:line="264" w:lineRule="auto"/>
      <w:jc w:val="both"/>
      <w:textAlignment w:val="auto"/>
    </w:pPr>
    <w:rPr>
      <w:rFonts w:eastAsia="Batang"/>
      <w:kern w:val="2"/>
      <w:sz w:val="22"/>
      <w:szCs w:val="24"/>
      <w:lang w:val="en-GB" w:eastAsia="ko-KR"/>
    </w:rPr>
  </w:style>
  <w:style w:type="paragraph" w:customStyle="1" w:styleId="ECCParagraph">
    <w:name w:val="ECC Paragraph"/>
    <w:basedOn w:val="Normal"/>
    <w:link w:val="ECCParagraphZchn"/>
    <w:qFormat/>
    <w:rsid w:val="00432BED"/>
    <w:pPr>
      <w:overflowPunct/>
      <w:autoSpaceDE/>
      <w:autoSpaceDN/>
      <w:adjustRightInd/>
      <w:spacing w:after="240"/>
      <w:jc w:val="both"/>
      <w:textAlignment w:val="auto"/>
    </w:pPr>
    <w:rPr>
      <w:rFonts w:ascii="Arial" w:eastAsia="SimSun" w:hAnsi="Arial"/>
      <w:szCs w:val="24"/>
      <w:lang w:val="en-GB"/>
    </w:rPr>
  </w:style>
  <w:style w:type="paragraph" w:customStyle="1" w:styleId="ECCFootnote">
    <w:name w:val="ECC Footnote"/>
    <w:basedOn w:val="Normal"/>
    <w:autoRedefine/>
    <w:uiPriority w:val="99"/>
    <w:qFormat/>
    <w:rsid w:val="00432BED"/>
    <w:pPr>
      <w:overflowPunct/>
      <w:autoSpaceDE/>
      <w:autoSpaceDN/>
      <w:adjustRightInd/>
      <w:spacing w:after="0"/>
      <w:ind w:left="454" w:hanging="454"/>
      <w:textAlignment w:val="auto"/>
    </w:pPr>
    <w:rPr>
      <w:rFonts w:ascii="Arial" w:eastAsia="SimSun" w:hAnsi="Arial"/>
      <w:sz w:val="16"/>
      <w:szCs w:val="24"/>
    </w:rPr>
  </w:style>
  <w:style w:type="character" w:customStyle="1" w:styleId="ECCParagraphZchn">
    <w:name w:val="ECC Paragraph Zchn"/>
    <w:link w:val="ECCParagraph"/>
    <w:qFormat/>
    <w:locked/>
    <w:rsid w:val="00432BED"/>
    <w:rPr>
      <w:rFonts w:ascii="Arial" w:eastAsia="SimSun" w:hAnsi="Arial"/>
      <w:szCs w:val="24"/>
      <w:lang w:val="en-GB"/>
    </w:rPr>
  </w:style>
  <w:style w:type="paragraph" w:customStyle="1" w:styleId="Text1">
    <w:name w:val="Text 1"/>
    <w:basedOn w:val="Normal"/>
    <w:qFormat/>
    <w:rsid w:val="00432BED"/>
    <w:pPr>
      <w:overflowPunct/>
      <w:autoSpaceDE/>
      <w:autoSpaceDN/>
      <w:adjustRightInd/>
      <w:spacing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432BED"/>
    <w:pPr>
      <w:numPr>
        <w:ilvl w:val="0"/>
        <w:numId w:val="0"/>
      </w:numPr>
      <w:tabs>
        <w:tab w:val="num" w:pos="2880"/>
      </w:tabs>
      <w:spacing w:before="0" w:beforeAutospacing="0" w:afterLines="0" w:after="240"/>
      <w:ind w:left="2880" w:hanging="960"/>
      <w:jc w:val="both"/>
      <w:outlineLvl w:val="9"/>
    </w:pPr>
    <w:rPr>
      <w:rFonts w:ascii="Times New Roman" w:eastAsia="SimSun" w:hAnsi="Times New Roman"/>
    </w:rPr>
  </w:style>
  <w:style w:type="character" w:customStyle="1" w:styleId="nowrap1">
    <w:name w:val="nowrap1"/>
    <w:qFormat/>
    <w:rsid w:val="00432BED"/>
  </w:style>
  <w:style w:type="paragraph" w:customStyle="1" w:styleId="cita">
    <w:name w:val="cita"/>
    <w:basedOn w:val="Normal"/>
    <w:qFormat/>
    <w:rsid w:val="00432BED"/>
    <w:pPr>
      <w:overflowPunct/>
      <w:autoSpaceDE/>
      <w:autoSpaceDN/>
      <w:adjustRightInd/>
      <w:spacing w:before="200" w:after="100" w:afterAutospacing="1"/>
      <w:textAlignment w:val="auto"/>
    </w:pPr>
    <w:rPr>
      <w:rFonts w:ascii="SimSun" w:eastAsia="SimSun" w:hAnsi="SimSun" w:cs="SimSun"/>
      <w:sz w:val="15"/>
      <w:szCs w:val="15"/>
      <w:lang w:eastAsia="zh-CN"/>
    </w:rPr>
  </w:style>
  <w:style w:type="paragraph" w:customStyle="1" w:styleId="gpotblnote">
    <w:name w:val="gpotbl_note"/>
    <w:basedOn w:val="Normal"/>
    <w:qFormat/>
    <w:rsid w:val="00432BED"/>
    <w:pPr>
      <w:overflowPunct/>
      <w:autoSpaceDE/>
      <w:autoSpaceDN/>
      <w:adjustRightInd/>
      <w:spacing w:before="100" w:beforeAutospacing="1" w:after="100" w:afterAutospacing="1"/>
      <w:ind w:firstLine="480"/>
      <w:textAlignment w:val="auto"/>
    </w:pPr>
    <w:rPr>
      <w:rFonts w:ascii="SimSun" w:eastAsia="SimSun" w:hAnsi="SimSun" w:cs="SimSun"/>
      <w:sz w:val="24"/>
      <w:szCs w:val="24"/>
      <w:lang w:eastAsia="zh-CN"/>
    </w:rPr>
  </w:style>
  <w:style w:type="paragraph" w:customStyle="1" w:styleId="Atl">
    <w:name w:val="Atl"/>
    <w:basedOn w:val="Normal"/>
    <w:qFormat/>
    <w:rsid w:val="00432BED"/>
    <w:rPr>
      <w:rFonts w:eastAsia="MS Mincho" w:cs="v4.2.0"/>
      <w:lang w:val="en-GB" w:eastAsia="en-GB"/>
    </w:rPr>
  </w:style>
  <w:style w:type="paragraph" w:customStyle="1" w:styleId="CharCharCharCharCharCharCharCharCharCharCharCharChar">
    <w:name w:val="Char Char Char Char Char Char Char Char Char Char Char Char Char"/>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432BED"/>
    <w:pPr>
      <w:snapToGrid w:val="0"/>
      <w:spacing w:before="100" w:beforeAutospacing="1" w:after="100" w:afterAutospacing="1"/>
      <w:jc w:val="center"/>
    </w:pPr>
    <w:rPr>
      <w:rFonts w:ascii="Arial" w:eastAsia="MS Mincho" w:hAnsi="Arial" w:cs="Arial"/>
      <w:sz w:val="18"/>
      <w:szCs w:val="18"/>
      <w:lang w:val="en-GB" w:eastAsia="ja-JP"/>
    </w:rPr>
  </w:style>
  <w:style w:type="paragraph" w:customStyle="1" w:styleId="200">
    <w:name w:val="20"/>
    <w:basedOn w:val="Normal"/>
    <w:qFormat/>
    <w:rsid w:val="00432BED"/>
    <w:pPr>
      <w:snapToGrid w:val="0"/>
      <w:spacing w:before="100" w:beforeAutospacing="1" w:after="100" w:afterAutospacing="1"/>
      <w:jc w:val="center"/>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432BED"/>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qFormat/>
    <w:rsid w:val="00432BE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val="en-GB" w:eastAsia="en-GB"/>
    </w:rPr>
  </w:style>
  <w:style w:type="character" w:customStyle="1" w:styleId="im-content1">
    <w:name w:val="im-content1"/>
    <w:qFormat/>
    <w:rsid w:val="00432BED"/>
    <w:rPr>
      <w:vanish w:val="0"/>
      <w:webHidden w:val="0"/>
      <w:color w:val="000000"/>
      <w:specVanish w:val="0"/>
    </w:rPr>
  </w:style>
  <w:style w:type="paragraph" w:customStyle="1" w:styleId="Equation">
    <w:name w:val="Equation"/>
    <w:basedOn w:val="Normal"/>
    <w:next w:val="Normal"/>
    <w:link w:val="EquationChar"/>
    <w:qFormat/>
    <w:rsid w:val="00432BED"/>
    <w:pPr>
      <w:tabs>
        <w:tab w:val="center" w:pos="4620"/>
        <w:tab w:val="right" w:pos="9240"/>
      </w:tabs>
      <w:overflowPunct/>
      <w:snapToGrid w:val="0"/>
      <w:spacing w:after="120"/>
      <w:jc w:val="both"/>
      <w:textAlignment w:val="auto"/>
    </w:pPr>
    <w:rPr>
      <w:rFonts w:eastAsia="SimSun"/>
      <w:sz w:val="22"/>
      <w:szCs w:val="22"/>
      <w:lang w:val="en-GB"/>
    </w:rPr>
  </w:style>
  <w:style w:type="character" w:customStyle="1" w:styleId="EquationChar">
    <w:name w:val="Equation Char"/>
    <w:link w:val="Equation"/>
    <w:qFormat/>
    <w:rsid w:val="00432BED"/>
    <w:rPr>
      <w:rFonts w:eastAsia="SimSun"/>
      <w:sz w:val="22"/>
      <w:szCs w:val="22"/>
      <w:lang w:val="en-GB"/>
    </w:rPr>
  </w:style>
  <w:style w:type="character" w:customStyle="1" w:styleId="shorttext">
    <w:name w:val="short_text"/>
    <w:qFormat/>
    <w:rsid w:val="00432BE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2BE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2BE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2BE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2BE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32BE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32BE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2BE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2BED"/>
    <w:rPr>
      <w:rFonts w:ascii="Times New Roman" w:eastAsia="Yu Mincho" w:hAnsi="Times New Roman"/>
      <w:lang w:val="en-GB" w:eastAsia="en-US"/>
    </w:rPr>
  </w:style>
  <w:style w:type="paragraph" w:customStyle="1" w:styleId="42">
    <w:name w:val="吹き出し4"/>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tac0">
    <w:name w:val="tac"/>
    <w:basedOn w:val="Normal"/>
    <w:uiPriority w:val="99"/>
    <w:qFormat/>
    <w:rsid w:val="00432BED"/>
    <w:pPr>
      <w:keepNext/>
      <w:overflowPunct/>
      <w:adjustRightInd/>
      <w:spacing w:after="0"/>
      <w:jc w:val="center"/>
      <w:textAlignment w:val="auto"/>
    </w:pPr>
    <w:rPr>
      <w:rFonts w:ascii="Arial" w:eastAsia="Calibri" w:hAnsi="Arial" w:cs="Arial"/>
      <w:sz w:val="18"/>
      <w:szCs w:val="18"/>
    </w:rPr>
  </w:style>
  <w:style w:type="table" w:customStyle="1" w:styleId="Tabellengitternetz11">
    <w:name w:val="Tabellengitternetz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32BED"/>
  </w:style>
  <w:style w:type="table" w:customStyle="1" w:styleId="311">
    <w:name w:val="网格型3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32BED"/>
  </w:style>
  <w:style w:type="table" w:customStyle="1" w:styleId="TableClassic21">
    <w:name w:val="Table Classic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32BED"/>
    <w:rPr>
      <w:rFonts w:eastAsia="Batang"/>
      <w:lang w:val="en-GB"/>
    </w:rPr>
  </w:style>
  <w:style w:type="paragraph" w:customStyle="1" w:styleId="Char2">
    <w:name w:val="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2">
    <w:name w:val="Char Char Char Char Char Char2"/>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432BED"/>
    <w:rPr>
      <w:lang w:val="en-GB" w:eastAsia="ja-JP" w:bidi="ar-SA"/>
    </w:rPr>
  </w:style>
  <w:style w:type="character" w:customStyle="1" w:styleId="CharChar42">
    <w:name w:val="Char Char42"/>
    <w:qFormat/>
    <w:rsid w:val="00432BED"/>
    <w:rPr>
      <w:rFonts w:ascii="Courier New" w:hAnsi="Courier New" w:cs="Courier New" w:hint="default"/>
      <w:lang w:val="nb-NO" w:eastAsia="ja-JP" w:bidi="ar-SA"/>
    </w:rPr>
  </w:style>
  <w:style w:type="character" w:customStyle="1" w:styleId="CharChar72">
    <w:name w:val="Char Char72"/>
    <w:semiHidden/>
    <w:qFormat/>
    <w:rsid w:val="00432BED"/>
    <w:rPr>
      <w:rFonts w:ascii="Tahoma" w:hAnsi="Tahoma" w:cs="Tahoma" w:hint="default"/>
      <w:shd w:val="clear" w:color="auto" w:fill="000080"/>
      <w:lang w:val="en-GB" w:eastAsia="en-US"/>
    </w:rPr>
  </w:style>
  <w:style w:type="character" w:customStyle="1" w:styleId="CharChar102">
    <w:name w:val="Char Char102"/>
    <w:semiHidden/>
    <w:qFormat/>
    <w:rsid w:val="00432BED"/>
    <w:rPr>
      <w:rFonts w:ascii="Times New Roman" w:hAnsi="Times New Roman" w:cs="Times New Roman" w:hint="default"/>
      <w:lang w:val="en-GB" w:eastAsia="en-US"/>
    </w:rPr>
  </w:style>
  <w:style w:type="character" w:customStyle="1" w:styleId="CharChar92">
    <w:name w:val="Char Char92"/>
    <w:semiHidden/>
    <w:qFormat/>
    <w:rsid w:val="00432BED"/>
    <w:rPr>
      <w:rFonts w:ascii="Tahoma" w:hAnsi="Tahoma" w:cs="Tahoma" w:hint="default"/>
      <w:sz w:val="16"/>
      <w:szCs w:val="16"/>
      <w:lang w:val="en-GB" w:eastAsia="en-US"/>
    </w:rPr>
  </w:style>
  <w:style w:type="character" w:customStyle="1" w:styleId="CharChar82">
    <w:name w:val="Char Char82"/>
    <w:semiHidden/>
    <w:qFormat/>
    <w:rsid w:val="00432BED"/>
    <w:rPr>
      <w:rFonts w:ascii="Times New Roman" w:hAnsi="Times New Roman" w:cs="Times New Roman" w:hint="default"/>
      <w:b/>
      <w:bCs/>
      <w:lang w:val="en-GB" w:eastAsia="en-US"/>
    </w:rPr>
  </w:style>
  <w:style w:type="character" w:customStyle="1" w:styleId="CharChar292">
    <w:name w:val="Char Char292"/>
    <w:qFormat/>
    <w:rsid w:val="00432BED"/>
    <w:rPr>
      <w:rFonts w:ascii="Arial" w:hAnsi="Arial" w:cs="Arial" w:hint="default"/>
      <w:sz w:val="36"/>
      <w:lang w:val="en-GB" w:eastAsia="en-US" w:bidi="ar-SA"/>
    </w:rPr>
  </w:style>
  <w:style w:type="character" w:customStyle="1" w:styleId="CharChar282">
    <w:name w:val="Char Char282"/>
    <w:qFormat/>
    <w:rsid w:val="00432BED"/>
    <w:rPr>
      <w:rFonts w:ascii="Arial" w:hAnsi="Arial" w:cs="Arial" w:hint="default"/>
      <w:sz w:val="32"/>
      <w:lang w:val="en-GB"/>
    </w:rPr>
  </w:style>
  <w:style w:type="character" w:customStyle="1" w:styleId="ZchnZchn52">
    <w:name w:val="Zchn Zchn52"/>
    <w:qFormat/>
    <w:rsid w:val="00432BED"/>
    <w:rPr>
      <w:rFonts w:ascii="Courier New" w:eastAsia="Batang" w:hAnsi="Courier New"/>
      <w:lang w:val="nb-NO" w:eastAsia="en-US" w:bidi="ar-SA"/>
    </w:rPr>
  </w:style>
  <w:style w:type="paragraph" w:customStyle="1" w:styleId="TOC911">
    <w:name w:val="TOC 911"/>
    <w:basedOn w:val="TOC8"/>
    <w:qFormat/>
    <w:rsid w:val="00432BED"/>
    <w:pPr>
      <w:keepNext/>
      <w:ind w:left="1418" w:hanging="1418"/>
    </w:pPr>
    <w:rPr>
      <w:rFonts w:eastAsia="MS Mincho"/>
      <w:noProof w:val="0"/>
      <w:lang w:eastAsia="en-GB"/>
    </w:rPr>
  </w:style>
  <w:style w:type="paragraph" w:customStyle="1" w:styleId="Caption11">
    <w:name w:val="Caption11"/>
    <w:basedOn w:val="Normal"/>
    <w:next w:val="Normal"/>
    <w:qFormat/>
    <w:rsid w:val="00432BED"/>
    <w:pPr>
      <w:spacing w:before="120" w:after="120"/>
    </w:pPr>
    <w:rPr>
      <w:rFonts w:eastAsia="MS Mincho"/>
      <w:b/>
      <w:lang w:val="en-GB" w:eastAsia="en-GB"/>
    </w:rPr>
  </w:style>
  <w:style w:type="paragraph" w:customStyle="1" w:styleId="TableofFigures11">
    <w:name w:val="Table of Figures11"/>
    <w:basedOn w:val="Normal"/>
    <w:next w:val="Normal"/>
    <w:qFormat/>
    <w:rsid w:val="00432BED"/>
    <w:pPr>
      <w:ind w:left="400" w:hanging="400"/>
      <w:jc w:val="center"/>
    </w:pPr>
    <w:rPr>
      <w:rFonts w:eastAsia="MS Mincho"/>
      <w:b/>
      <w:lang w:val="en-GB" w:eastAsia="en-GB"/>
    </w:rPr>
  </w:style>
  <w:style w:type="character" w:customStyle="1" w:styleId="UnresolvedMention11">
    <w:name w:val="Unresolved Mention11"/>
    <w:uiPriority w:val="99"/>
    <w:semiHidden/>
    <w:unhideWhenUsed/>
    <w:qFormat/>
    <w:rsid w:val="00432BED"/>
    <w:rPr>
      <w:color w:val="808080"/>
      <w:shd w:val="clear" w:color="auto" w:fill="E6E6E6"/>
    </w:rPr>
  </w:style>
  <w:style w:type="paragraph" w:customStyle="1" w:styleId="CharCharCharCharChar1">
    <w:name w:val="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432BED"/>
    <w:rPr>
      <w:lang w:val="en-GB" w:eastAsia="ja-JP" w:bidi="ar-SA"/>
    </w:rPr>
  </w:style>
  <w:style w:type="paragraph" w:customStyle="1" w:styleId="1Char1">
    <w:name w:val="(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CharChar41">
    <w:name w:val="Char Char41"/>
    <w:qFormat/>
    <w:rsid w:val="00432BED"/>
    <w:rPr>
      <w:rFonts w:ascii="Courier New" w:hAnsi="Courier New"/>
      <w:lang w:val="nb-NO" w:eastAsia="ja-JP" w:bidi="ar-SA"/>
    </w:rPr>
  </w:style>
  <w:style w:type="paragraph" w:customStyle="1" w:styleId="CharCharCharCharCharChar1">
    <w:name w:val="Char Char Char Char Char Char1"/>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432BED"/>
    <w:rPr>
      <w:rFonts w:ascii="Tahoma" w:hAnsi="Tahoma" w:cs="Tahoma"/>
      <w:shd w:val="clear" w:color="auto" w:fill="000080"/>
      <w:lang w:val="en-GB" w:eastAsia="en-US"/>
    </w:rPr>
  </w:style>
  <w:style w:type="character" w:customStyle="1" w:styleId="ZchnZchn51">
    <w:name w:val="Zchn Zchn51"/>
    <w:qFormat/>
    <w:rsid w:val="00432BED"/>
    <w:rPr>
      <w:rFonts w:ascii="Courier New" w:eastAsia="Batang" w:hAnsi="Courier New"/>
      <w:lang w:val="nb-NO" w:eastAsia="en-US" w:bidi="ar-SA"/>
    </w:rPr>
  </w:style>
  <w:style w:type="character" w:customStyle="1" w:styleId="CharChar101">
    <w:name w:val="Char Char101"/>
    <w:semiHidden/>
    <w:qFormat/>
    <w:rsid w:val="00432BED"/>
    <w:rPr>
      <w:rFonts w:ascii="Times New Roman" w:hAnsi="Times New Roman"/>
      <w:lang w:val="en-GB" w:eastAsia="en-US"/>
    </w:rPr>
  </w:style>
  <w:style w:type="character" w:customStyle="1" w:styleId="CharChar91">
    <w:name w:val="Char Char91"/>
    <w:semiHidden/>
    <w:qFormat/>
    <w:rsid w:val="00432BED"/>
    <w:rPr>
      <w:rFonts w:ascii="Tahoma" w:hAnsi="Tahoma" w:cs="Tahoma"/>
      <w:sz w:val="16"/>
      <w:szCs w:val="16"/>
      <w:lang w:val="en-GB" w:eastAsia="en-US"/>
    </w:rPr>
  </w:style>
  <w:style w:type="character" w:customStyle="1" w:styleId="CharChar81">
    <w:name w:val="Char Char81"/>
    <w:semiHidden/>
    <w:qFormat/>
    <w:rsid w:val="00432BE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432BED"/>
    <w:rPr>
      <w:rFonts w:ascii="Arial" w:hAnsi="Arial"/>
      <w:sz w:val="36"/>
      <w:lang w:val="en-GB" w:eastAsia="en-US" w:bidi="ar-SA"/>
    </w:rPr>
  </w:style>
  <w:style w:type="character" w:customStyle="1" w:styleId="CharChar281">
    <w:name w:val="Char Char281"/>
    <w:qFormat/>
    <w:rsid w:val="00432BED"/>
    <w:rPr>
      <w:rFonts w:ascii="Arial" w:hAnsi="Arial"/>
      <w:sz w:val="32"/>
      <w:lang w:val="en-GB"/>
    </w:rPr>
  </w:style>
  <w:style w:type="paragraph" w:customStyle="1" w:styleId="CharChar241">
    <w:name w:val="Char Char241"/>
    <w:basedOn w:val="Normal"/>
    <w:semiHidden/>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10">
    <w:name w:val="(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432BED"/>
  </w:style>
  <w:style w:type="table" w:customStyle="1" w:styleId="TableGrid12">
    <w:name w:val="Table Grid12"/>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32BED"/>
  </w:style>
  <w:style w:type="table" w:customStyle="1" w:styleId="TableGrid111">
    <w:name w:val="Table Grid1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32BED"/>
  </w:style>
  <w:style w:type="numbering" w:customStyle="1" w:styleId="NoList32">
    <w:name w:val="No List32"/>
    <w:next w:val="NoList"/>
    <w:uiPriority w:val="99"/>
    <w:semiHidden/>
    <w:unhideWhenUsed/>
    <w:rsid w:val="00432BED"/>
  </w:style>
  <w:style w:type="character" w:customStyle="1" w:styleId="FooterChar1">
    <w:name w:val="Footer Char1"/>
    <w:aliases w:val="footer odd Char1,footer Char1,fo Char1,pie de página Char1"/>
    <w:semiHidden/>
    <w:rsid w:val="00432BED"/>
    <w:rPr>
      <w:rFonts w:ascii="Times New Roman" w:hAnsi="Times New Roman"/>
      <w:lang w:val="en-GB"/>
    </w:rPr>
  </w:style>
  <w:style w:type="paragraph" w:customStyle="1" w:styleId="CharChar5">
    <w:name w:val="Char Char5"/>
    <w:semiHidden/>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432BED"/>
    <w:pPr>
      <w:keepNext/>
      <w:keepLines/>
      <w:overflowPunct/>
      <w:autoSpaceDE/>
      <w:autoSpaceDN/>
      <w:adjustRightInd/>
      <w:spacing w:after="0"/>
      <w:jc w:val="both"/>
      <w:textAlignment w:val="auto"/>
    </w:pPr>
    <w:rPr>
      <w:rFonts w:ascii="Arial" w:eastAsia="SimSun" w:hAnsi="Arial"/>
      <w:sz w:val="18"/>
      <w:szCs w:val="18"/>
      <w:lang w:val="en-GB"/>
    </w:rPr>
  </w:style>
  <w:style w:type="character" w:styleId="HTMLSample">
    <w:name w:val="HTML Sample"/>
    <w:qFormat/>
    <w:rsid w:val="00432BED"/>
    <w:rPr>
      <w:rFonts w:ascii="Courier New" w:eastAsia="SimSun" w:hAnsi="Courier New" w:cs="Courier New"/>
      <w:color w:val="0000FF"/>
      <w:kern w:val="2"/>
      <w:lang w:val="en-US" w:eastAsia="zh-CN" w:bidi="ar-SA"/>
    </w:rPr>
  </w:style>
  <w:style w:type="character" w:styleId="LineNumber">
    <w:name w:val="line number"/>
    <w:qFormat/>
    <w:rsid w:val="00432BED"/>
    <w:rPr>
      <w:rFonts w:ascii="Arial" w:eastAsia="SimSun" w:hAnsi="Arial" w:cs="Arial"/>
      <w:color w:val="0000FF"/>
      <w:kern w:val="2"/>
      <w:lang w:val="en-US" w:eastAsia="zh-CN" w:bidi="ar-SA"/>
    </w:rPr>
  </w:style>
  <w:style w:type="paragraph" w:styleId="BlockText">
    <w:name w:val="Block Text"/>
    <w:basedOn w:val="Normal"/>
    <w:qFormat/>
    <w:rsid w:val="00432BED"/>
    <w:pPr>
      <w:overflowPunct/>
      <w:autoSpaceDE/>
      <w:autoSpaceDN/>
      <w:adjustRightInd/>
      <w:spacing w:after="120"/>
      <w:ind w:left="1440" w:right="1440"/>
      <w:textAlignment w:val="auto"/>
    </w:pPr>
    <w:rPr>
      <w:rFonts w:eastAsia="MS Mincho"/>
      <w:lang w:val="en-GB"/>
    </w:rPr>
  </w:style>
  <w:style w:type="paragraph" w:customStyle="1" w:styleId="60">
    <w:name w:val="吹き出し6"/>
    <w:basedOn w:val="Normal"/>
    <w:semiHidden/>
    <w:rsid w:val="00432BED"/>
    <w:pPr>
      <w:overflowPunct/>
      <w:autoSpaceDE/>
      <w:autoSpaceDN/>
      <w:adjustRightInd/>
      <w:textAlignment w:val="auto"/>
    </w:pPr>
    <w:rPr>
      <w:rFonts w:ascii="Tahoma" w:eastAsia="MS Mincho" w:hAnsi="Tahoma" w:cs="Tahoma"/>
      <w:sz w:val="16"/>
      <w:szCs w:val="16"/>
      <w:lang w:val="en-GB" w:eastAsia="ko-KR"/>
    </w:rPr>
  </w:style>
  <w:style w:type="paragraph" w:customStyle="1" w:styleId="Table0">
    <w:name w:val="Table"/>
    <w:basedOn w:val="Normal"/>
    <w:link w:val="Table1"/>
    <w:qFormat/>
    <w:rsid w:val="00432BED"/>
    <w:pPr>
      <w:overflowPunct/>
      <w:autoSpaceDE/>
      <w:autoSpaceDN/>
      <w:adjustRightInd/>
      <w:jc w:val="center"/>
      <w:textAlignment w:val="auto"/>
    </w:pPr>
    <w:rPr>
      <w:rFonts w:ascii="Arial" w:eastAsia="SimSun" w:hAnsi="Arial" w:cs="Arial"/>
      <w:b/>
      <w:lang w:val="en-GB"/>
    </w:rPr>
  </w:style>
  <w:style w:type="character" w:customStyle="1" w:styleId="Table1">
    <w:name w:val="Table (文字)"/>
    <w:link w:val="Table0"/>
    <w:rsid w:val="00432BED"/>
    <w:rPr>
      <w:rFonts w:ascii="Arial" w:eastAsia="SimSun" w:hAnsi="Arial" w:cs="Arial"/>
      <w:b/>
      <w:lang w:val="en-GB"/>
    </w:rPr>
  </w:style>
  <w:style w:type="paragraph" w:customStyle="1" w:styleId="ColorfulList-Accent11">
    <w:name w:val="Colorful List - Accent 11"/>
    <w:basedOn w:val="Normal"/>
    <w:uiPriority w:val="34"/>
    <w:qFormat/>
    <w:rsid w:val="00432BED"/>
    <w:pPr>
      <w:ind w:left="720"/>
      <w:contextualSpacing/>
    </w:pPr>
    <w:rPr>
      <w:lang w:val="en-GB"/>
    </w:rPr>
  </w:style>
  <w:style w:type="paragraph" w:customStyle="1" w:styleId="ColorfulShading-Accent11">
    <w:name w:val="Colorful Shading - Accent 11"/>
    <w:hidden/>
    <w:semiHidden/>
    <w:rsid w:val="00432BED"/>
    <w:rPr>
      <w:rFonts w:eastAsia="Batang"/>
      <w:lang w:val="en-GB"/>
    </w:rPr>
  </w:style>
  <w:style w:type="numbering" w:customStyle="1" w:styleId="NoList42">
    <w:name w:val="No List42"/>
    <w:next w:val="NoList"/>
    <w:uiPriority w:val="99"/>
    <w:semiHidden/>
    <w:unhideWhenUsed/>
    <w:rsid w:val="00432BED"/>
  </w:style>
  <w:style w:type="numbering" w:customStyle="1" w:styleId="NoList51">
    <w:name w:val="No List51"/>
    <w:next w:val="NoList"/>
    <w:uiPriority w:val="99"/>
    <w:semiHidden/>
    <w:unhideWhenUsed/>
    <w:rsid w:val="00432BED"/>
  </w:style>
  <w:style w:type="numbering" w:customStyle="1" w:styleId="NoList211">
    <w:name w:val="No List211"/>
    <w:next w:val="NoList"/>
    <w:uiPriority w:val="99"/>
    <w:semiHidden/>
    <w:unhideWhenUsed/>
    <w:rsid w:val="00432BED"/>
  </w:style>
  <w:style w:type="numbering" w:customStyle="1" w:styleId="NoList311">
    <w:name w:val="No List311"/>
    <w:next w:val="NoList"/>
    <w:uiPriority w:val="99"/>
    <w:semiHidden/>
    <w:unhideWhenUsed/>
    <w:rsid w:val="00432BED"/>
  </w:style>
  <w:style w:type="numbering" w:customStyle="1" w:styleId="NoList411">
    <w:name w:val="No List411"/>
    <w:next w:val="NoList"/>
    <w:uiPriority w:val="99"/>
    <w:semiHidden/>
    <w:unhideWhenUsed/>
    <w:rsid w:val="00432BED"/>
  </w:style>
  <w:style w:type="numbering" w:customStyle="1" w:styleId="NoList61">
    <w:name w:val="No List61"/>
    <w:next w:val="NoList"/>
    <w:uiPriority w:val="99"/>
    <w:semiHidden/>
    <w:unhideWhenUsed/>
    <w:rsid w:val="00432BED"/>
  </w:style>
  <w:style w:type="table" w:customStyle="1" w:styleId="TableGrid41">
    <w:name w:val="Table Grid41"/>
    <w:basedOn w:val="TableNormal"/>
    <w:next w:val="TableGrid"/>
    <w:rsid w:val="00432BE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32BED"/>
  </w:style>
  <w:style w:type="numbering" w:customStyle="1" w:styleId="NoList1111">
    <w:name w:val="No List1111"/>
    <w:next w:val="NoList"/>
    <w:uiPriority w:val="99"/>
    <w:semiHidden/>
    <w:unhideWhenUsed/>
    <w:rsid w:val="00432BED"/>
  </w:style>
  <w:style w:type="numbering" w:customStyle="1" w:styleId="NoList71">
    <w:name w:val="No List71"/>
    <w:next w:val="NoList"/>
    <w:uiPriority w:val="99"/>
    <w:semiHidden/>
    <w:unhideWhenUsed/>
    <w:rsid w:val="00432BED"/>
  </w:style>
  <w:style w:type="table" w:customStyle="1" w:styleId="TableGrid121">
    <w:name w:val="Table Grid12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2BED"/>
  </w:style>
  <w:style w:type="table" w:customStyle="1" w:styleId="TableGrid1111">
    <w:name w:val="Table Grid11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32BED"/>
  </w:style>
  <w:style w:type="numbering" w:customStyle="1" w:styleId="NoList321">
    <w:name w:val="No List321"/>
    <w:next w:val="NoList"/>
    <w:uiPriority w:val="99"/>
    <w:semiHidden/>
    <w:unhideWhenUsed/>
    <w:rsid w:val="00432BED"/>
  </w:style>
  <w:style w:type="character" w:customStyle="1" w:styleId="19">
    <w:name w:val="不明显参考1"/>
    <w:uiPriority w:val="31"/>
    <w:qFormat/>
    <w:rsid w:val="00432BED"/>
    <w:rPr>
      <w:smallCaps/>
      <w:color w:val="5A5A5A"/>
    </w:rPr>
  </w:style>
  <w:style w:type="paragraph" w:customStyle="1" w:styleId="114">
    <w:name w:val="修订11"/>
    <w:hidden/>
    <w:semiHidden/>
    <w:qFormat/>
    <w:rsid w:val="00432BED"/>
    <w:rPr>
      <w:rFonts w:eastAsia="Batang"/>
      <w:lang w:val="en-GB"/>
    </w:rPr>
  </w:style>
  <w:style w:type="paragraph" w:customStyle="1" w:styleId="TOC10">
    <w:name w:val="TOC 标题1"/>
    <w:basedOn w:val="Heading1"/>
    <w:next w:val="Normal"/>
    <w:uiPriority w:val="39"/>
    <w:unhideWhenUsed/>
    <w:qFormat/>
    <w:rsid w:val="00432BE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432BED"/>
    <w:rPr>
      <w:b/>
      <w:bCs/>
      <w:i/>
      <w:iCs/>
      <w:color w:val="4F81BD"/>
    </w:rPr>
  </w:style>
  <w:style w:type="paragraph" w:customStyle="1" w:styleId="1b">
    <w:name w:val="正文1"/>
    <w:qFormat/>
    <w:rsid w:val="00432BED"/>
    <w:pPr>
      <w:jc w:val="both"/>
    </w:pPr>
    <w:rPr>
      <w:rFonts w:ascii="SimSun" w:eastAsia="SimSun" w:hAnsi="SimSun" w:cs="SimSun"/>
      <w:kern w:val="2"/>
      <w:sz w:val="21"/>
      <w:szCs w:val="21"/>
      <w:lang w:eastAsia="zh-CN"/>
    </w:rPr>
  </w:style>
  <w:style w:type="paragraph" w:customStyle="1" w:styleId="font5">
    <w:name w:val="font5"/>
    <w:basedOn w:val="Normal"/>
    <w:rsid w:val="00432BE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8">
    <w:name w:val="xl68"/>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81">
    <w:name w:val="xl81"/>
    <w:basedOn w:val="Normal"/>
    <w:rsid w:val="00432BE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432BE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32BE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32B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32B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32BE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32BED"/>
    <w:rPr>
      <w:b/>
      <w:lang w:val="en-GB" w:eastAsia="en-US" w:bidi="ar-SA"/>
    </w:rPr>
  </w:style>
  <w:style w:type="table" w:customStyle="1" w:styleId="TableGrid22">
    <w:name w:val="Table Grid22"/>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32BED"/>
    <w:rPr>
      <w:rFonts w:ascii="Courier New" w:eastAsia="MS Mincho" w:hAnsi="Courier New"/>
      <w:lang w:val="en-GB" w:eastAsia="x-none"/>
    </w:rPr>
  </w:style>
  <w:style w:type="character" w:customStyle="1" w:styleId="HTMLPreformattedChar">
    <w:name w:val="HTML Preformatted Char"/>
    <w:basedOn w:val="DefaultParagraphFont"/>
    <w:link w:val="HTMLPreformatted"/>
    <w:rsid w:val="00432BED"/>
    <w:rPr>
      <w:rFonts w:ascii="Courier New" w:hAnsi="Courier New"/>
      <w:lang w:val="en-GB" w:eastAsia="x-none"/>
    </w:rPr>
  </w:style>
  <w:style w:type="numbering" w:customStyle="1" w:styleId="NoList13">
    <w:name w:val="No List13"/>
    <w:next w:val="NoList"/>
    <w:uiPriority w:val="99"/>
    <w:semiHidden/>
    <w:unhideWhenUsed/>
    <w:rsid w:val="00432BED"/>
  </w:style>
  <w:style w:type="numbering" w:customStyle="1" w:styleId="NoList23">
    <w:name w:val="No List23"/>
    <w:next w:val="NoList"/>
    <w:uiPriority w:val="99"/>
    <w:semiHidden/>
    <w:unhideWhenUsed/>
    <w:rsid w:val="00432BED"/>
  </w:style>
  <w:style w:type="table" w:customStyle="1" w:styleId="TableGrid42">
    <w:name w:val="Table Grid4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2BED"/>
  </w:style>
  <w:style w:type="table" w:customStyle="1" w:styleId="TableGrid51">
    <w:name w:val="Table Grid5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32BED"/>
  </w:style>
  <w:style w:type="table" w:customStyle="1" w:styleId="TableGrid61">
    <w:name w:val="Table Grid6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32BED"/>
  </w:style>
  <w:style w:type="numbering" w:customStyle="1" w:styleId="NoList62">
    <w:name w:val="No List62"/>
    <w:next w:val="NoList"/>
    <w:uiPriority w:val="99"/>
    <w:semiHidden/>
    <w:unhideWhenUsed/>
    <w:rsid w:val="00432BED"/>
  </w:style>
  <w:style w:type="numbering" w:customStyle="1" w:styleId="NoList72">
    <w:name w:val="No List72"/>
    <w:next w:val="NoList"/>
    <w:uiPriority w:val="99"/>
    <w:semiHidden/>
    <w:unhideWhenUsed/>
    <w:rsid w:val="00432BED"/>
  </w:style>
  <w:style w:type="numbering" w:customStyle="1" w:styleId="NoList81">
    <w:name w:val="No List81"/>
    <w:next w:val="NoList"/>
    <w:uiPriority w:val="99"/>
    <w:semiHidden/>
    <w:unhideWhenUsed/>
    <w:rsid w:val="00432BED"/>
  </w:style>
  <w:style w:type="table" w:customStyle="1" w:styleId="TableGrid72">
    <w:name w:val="Table Grid72"/>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32BED"/>
    <w:tblPr/>
  </w:style>
  <w:style w:type="table" w:customStyle="1" w:styleId="Tabellengitternetz112">
    <w:name w:val="Tabellengitternetz1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2BED"/>
  </w:style>
  <w:style w:type="numbering" w:customStyle="1" w:styleId="NoList212">
    <w:name w:val="No List212"/>
    <w:next w:val="NoList"/>
    <w:uiPriority w:val="99"/>
    <w:semiHidden/>
    <w:unhideWhenUsed/>
    <w:rsid w:val="00432BED"/>
  </w:style>
  <w:style w:type="table" w:customStyle="1" w:styleId="TableGrid411">
    <w:name w:val="Table Grid411"/>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32BED"/>
  </w:style>
  <w:style w:type="numbering" w:customStyle="1" w:styleId="NoList412">
    <w:name w:val="No List412"/>
    <w:next w:val="NoList"/>
    <w:uiPriority w:val="99"/>
    <w:semiHidden/>
    <w:unhideWhenUsed/>
    <w:rsid w:val="00432BED"/>
  </w:style>
  <w:style w:type="numbering" w:customStyle="1" w:styleId="NoList511">
    <w:name w:val="No List511"/>
    <w:next w:val="NoList"/>
    <w:uiPriority w:val="99"/>
    <w:semiHidden/>
    <w:unhideWhenUsed/>
    <w:rsid w:val="00432BED"/>
  </w:style>
  <w:style w:type="numbering" w:customStyle="1" w:styleId="NoList611">
    <w:name w:val="No List611"/>
    <w:next w:val="NoList"/>
    <w:uiPriority w:val="99"/>
    <w:semiHidden/>
    <w:unhideWhenUsed/>
    <w:rsid w:val="00432BED"/>
  </w:style>
  <w:style w:type="numbering" w:customStyle="1" w:styleId="NoList711">
    <w:name w:val="No List711"/>
    <w:next w:val="NoList"/>
    <w:uiPriority w:val="99"/>
    <w:semiHidden/>
    <w:unhideWhenUsed/>
    <w:rsid w:val="00432BED"/>
  </w:style>
  <w:style w:type="numbering" w:customStyle="1" w:styleId="NoList811">
    <w:name w:val="No List811"/>
    <w:next w:val="NoList"/>
    <w:uiPriority w:val="99"/>
    <w:semiHidden/>
    <w:unhideWhenUsed/>
    <w:rsid w:val="00432BED"/>
  </w:style>
  <w:style w:type="numbering" w:customStyle="1" w:styleId="NoList91">
    <w:name w:val="No List91"/>
    <w:next w:val="NoList"/>
    <w:uiPriority w:val="99"/>
    <w:semiHidden/>
    <w:unhideWhenUsed/>
    <w:rsid w:val="00432BED"/>
  </w:style>
  <w:style w:type="table" w:customStyle="1" w:styleId="TableGrid76">
    <w:name w:val="Table Grid76"/>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32BED"/>
  </w:style>
  <w:style w:type="paragraph" w:customStyle="1" w:styleId="Figuretitle0">
    <w:name w:val="Figure_title"/>
    <w:basedOn w:val="Normal"/>
    <w:next w:val="Normal"/>
    <w:rsid w:val="00432BED"/>
    <w:pPr>
      <w:keepNext/>
      <w:keepLines/>
      <w:tabs>
        <w:tab w:val="left" w:pos="1134"/>
        <w:tab w:val="left" w:pos="1871"/>
        <w:tab w:val="left" w:pos="2268"/>
      </w:tabs>
      <w:spacing w:after="480"/>
      <w:jc w:val="center"/>
    </w:pPr>
    <w:rPr>
      <w:rFonts w:ascii="Times New Roman Bold" w:eastAsiaTheme="minorEastAsia" w:hAnsi="Times New Roman Bold"/>
      <w:b/>
      <w:lang w:val="en-GB"/>
    </w:rPr>
  </w:style>
  <w:style w:type="paragraph" w:customStyle="1" w:styleId="FigureNo">
    <w:name w:val="Figure_No"/>
    <w:basedOn w:val="Normal"/>
    <w:next w:val="Normal"/>
    <w:rsid w:val="00432BED"/>
    <w:pPr>
      <w:keepNext/>
      <w:keepLines/>
      <w:tabs>
        <w:tab w:val="left" w:pos="1134"/>
        <w:tab w:val="left" w:pos="1871"/>
        <w:tab w:val="left" w:pos="2268"/>
      </w:tabs>
      <w:spacing w:before="480" w:after="120"/>
      <w:jc w:val="center"/>
    </w:pPr>
    <w:rPr>
      <w:rFonts w:eastAsiaTheme="minorEastAsia"/>
      <w:caps/>
      <w:lang w:val="en-GB"/>
    </w:rPr>
  </w:style>
  <w:style w:type="paragraph" w:customStyle="1" w:styleId="Tabletext1">
    <w:name w:val="Table_text"/>
    <w:basedOn w:val="Normal"/>
    <w:rsid w:val="00432B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en-GB"/>
    </w:rPr>
  </w:style>
  <w:style w:type="paragraph" w:customStyle="1" w:styleId="Tablelegend">
    <w:name w:val="Table_legend"/>
    <w:basedOn w:val="Normal"/>
    <w:rsid w:val="00432BED"/>
    <w:pPr>
      <w:tabs>
        <w:tab w:val="left" w:pos="1134"/>
        <w:tab w:val="left" w:pos="1871"/>
        <w:tab w:val="left" w:pos="2268"/>
      </w:tabs>
      <w:spacing w:before="120" w:after="0"/>
    </w:pPr>
    <w:rPr>
      <w:rFonts w:eastAsiaTheme="minorEastAsia"/>
      <w:lang w:val="en-GB"/>
    </w:rPr>
  </w:style>
  <w:style w:type="paragraph" w:customStyle="1" w:styleId="TableNo">
    <w:name w:val="Table_No"/>
    <w:basedOn w:val="Normal"/>
    <w:next w:val="Normal"/>
    <w:rsid w:val="00432BED"/>
    <w:pPr>
      <w:keepNext/>
      <w:tabs>
        <w:tab w:val="left" w:pos="1134"/>
        <w:tab w:val="left" w:pos="1871"/>
        <w:tab w:val="left" w:pos="2268"/>
      </w:tabs>
      <w:spacing w:before="560" w:after="120"/>
      <w:jc w:val="center"/>
    </w:pPr>
    <w:rPr>
      <w:rFonts w:eastAsiaTheme="minorEastAsia"/>
      <w:caps/>
      <w:lang w:val="en-GB"/>
    </w:rPr>
  </w:style>
  <w:style w:type="paragraph" w:customStyle="1" w:styleId="Tabletitle0">
    <w:name w:val="Table_title"/>
    <w:basedOn w:val="Normal"/>
    <w:next w:val="Tabletext1"/>
    <w:rsid w:val="00432BED"/>
    <w:pPr>
      <w:keepNext/>
      <w:keepLines/>
      <w:tabs>
        <w:tab w:val="left" w:pos="1134"/>
        <w:tab w:val="left" w:pos="1871"/>
        <w:tab w:val="left" w:pos="2268"/>
      </w:tabs>
      <w:spacing w:after="120"/>
      <w:jc w:val="center"/>
    </w:pPr>
    <w:rPr>
      <w:rFonts w:ascii="Times New Roman Bold" w:eastAsiaTheme="minorEastAsia" w:hAnsi="Times New Roman Bold"/>
      <w:b/>
      <w:lang w:val="en-GB"/>
    </w:rPr>
  </w:style>
  <w:style w:type="paragraph" w:customStyle="1" w:styleId="Rientra1">
    <w:name w:val="Rientra1"/>
    <w:basedOn w:val="Normal"/>
    <w:uiPriority w:val="99"/>
    <w:rsid w:val="00432BED"/>
    <w:pPr>
      <w:numPr>
        <w:numId w:val="14"/>
      </w:numPr>
      <w:tabs>
        <w:tab w:val="left" w:pos="0"/>
      </w:tabs>
      <w:suppressAutoHyphens/>
      <w:overflowPunct/>
      <w:autoSpaceDE/>
      <w:adjustRightInd/>
      <w:spacing w:before="60" w:after="60"/>
      <w:jc w:val="both"/>
      <w:textAlignment w:val="auto"/>
    </w:pPr>
    <w:rPr>
      <w:rFonts w:eastAsia="SimSun"/>
      <w:lang w:val="en-GB"/>
    </w:rPr>
  </w:style>
  <w:style w:type="paragraph" w:customStyle="1" w:styleId="Tablefin">
    <w:name w:val="Table_fin"/>
    <w:basedOn w:val="Normal"/>
    <w:next w:val="Normal"/>
    <w:rsid w:val="00432BED"/>
    <w:pPr>
      <w:suppressAutoHyphens/>
      <w:overflowPunct/>
      <w:autoSpaceDE/>
      <w:adjustRightInd/>
      <w:spacing w:after="0"/>
      <w:jc w:val="both"/>
      <w:textAlignment w:val="auto"/>
    </w:pPr>
    <w:rPr>
      <w:rFonts w:eastAsia="Batang"/>
      <w:lang w:val="en-GB"/>
    </w:rPr>
  </w:style>
  <w:style w:type="numbering" w:customStyle="1" w:styleId="LFO19">
    <w:name w:val="LFO19"/>
    <w:basedOn w:val="NoList"/>
    <w:rsid w:val="00432BED"/>
    <w:pPr>
      <w:numPr>
        <w:numId w:val="14"/>
      </w:numPr>
    </w:pPr>
  </w:style>
  <w:style w:type="paragraph" w:customStyle="1" w:styleId="enumlev3">
    <w:name w:val="enumlev3"/>
    <w:basedOn w:val="enumlev2"/>
    <w:rsid w:val="00432BE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32BED"/>
  </w:style>
  <w:style w:type="paragraph" w:customStyle="1" w:styleId="tah0">
    <w:name w:val="tah"/>
    <w:basedOn w:val="Normal"/>
    <w:rsid w:val="00432BED"/>
    <w:pPr>
      <w:keepNext/>
      <w:overflowPunct/>
      <w:autoSpaceDE/>
      <w:autoSpaceDN/>
      <w:adjustRightInd/>
      <w:spacing w:after="0"/>
      <w:jc w:val="center"/>
      <w:textAlignment w:val="auto"/>
    </w:pPr>
    <w:rPr>
      <w:rFonts w:ascii="Arial" w:eastAsia="PMingLiU" w:hAnsi="Arial" w:cs="Arial"/>
      <w:b/>
      <w:bCs/>
      <w:sz w:val="18"/>
      <w:szCs w:val="18"/>
      <w:lang w:val="en-GB" w:eastAsia="zh-TW"/>
    </w:rPr>
  </w:style>
  <w:style w:type="character" w:customStyle="1" w:styleId="st1">
    <w:name w:val="st1"/>
    <w:basedOn w:val="DefaultParagraphFont"/>
    <w:rsid w:val="00432BED"/>
  </w:style>
  <w:style w:type="paragraph" w:customStyle="1" w:styleId="TdocHeader2">
    <w:name w:val="Tdoc_Header_2"/>
    <w:basedOn w:val="Normal"/>
    <w:rsid w:val="00432BE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numbering" w:customStyle="1" w:styleId="NoList10">
    <w:name w:val="No List10"/>
    <w:next w:val="NoList"/>
    <w:uiPriority w:val="99"/>
    <w:semiHidden/>
    <w:unhideWhenUsed/>
    <w:rsid w:val="00432BED"/>
  </w:style>
  <w:style w:type="numbering" w:customStyle="1" w:styleId="LFO191">
    <w:name w:val="LFO191"/>
    <w:basedOn w:val="NoList"/>
    <w:rsid w:val="00432BED"/>
  </w:style>
  <w:style w:type="table" w:customStyle="1" w:styleId="TableGrid122">
    <w:name w:val="Table Grid122"/>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2BED"/>
  </w:style>
  <w:style w:type="numbering" w:customStyle="1" w:styleId="NoList1112">
    <w:name w:val="No List1112"/>
    <w:next w:val="NoList"/>
    <w:uiPriority w:val="99"/>
    <w:semiHidden/>
    <w:unhideWhenUsed/>
    <w:rsid w:val="00432BED"/>
  </w:style>
  <w:style w:type="table" w:customStyle="1" w:styleId="TableGrid221">
    <w:name w:val="Table Grid221"/>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32BED"/>
    <w:pPr>
      <w:keepNext/>
      <w:keepLines/>
      <w:overflowPunct/>
      <w:autoSpaceDE/>
      <w:autoSpaceDN/>
      <w:adjustRightInd/>
      <w:spacing w:after="0"/>
      <w:ind w:left="851" w:hanging="851"/>
      <w:textAlignment w:val="auto"/>
    </w:pPr>
    <w:rPr>
      <w:rFonts w:ascii="Arial" w:eastAsiaTheme="minorEastAsia" w:hAnsi="Arial"/>
      <w:sz w:val="18"/>
      <w:lang w:val="en-GB"/>
    </w:rPr>
  </w:style>
  <w:style w:type="numbering" w:customStyle="1" w:styleId="122">
    <w:name w:val="无列表12"/>
    <w:next w:val="NoList"/>
    <w:semiHidden/>
    <w:rsid w:val="00432BED"/>
  </w:style>
  <w:style w:type="numbering" w:customStyle="1" w:styleId="123">
    <w:name w:val="リストなし12"/>
    <w:next w:val="NoList"/>
    <w:uiPriority w:val="99"/>
    <w:semiHidden/>
    <w:unhideWhenUsed/>
    <w:rsid w:val="00432BED"/>
  </w:style>
  <w:style w:type="numbering" w:customStyle="1" w:styleId="1120">
    <w:name w:val="无列表112"/>
    <w:next w:val="NoList"/>
    <w:semiHidden/>
    <w:rsid w:val="00432BED"/>
  </w:style>
  <w:style w:type="numbering" w:customStyle="1" w:styleId="1111">
    <w:name w:val="リストなし111"/>
    <w:next w:val="NoList"/>
    <w:uiPriority w:val="99"/>
    <w:semiHidden/>
    <w:unhideWhenUsed/>
    <w:rsid w:val="00432BED"/>
  </w:style>
  <w:style w:type="numbering" w:customStyle="1" w:styleId="NoList222">
    <w:name w:val="No List222"/>
    <w:next w:val="NoList"/>
    <w:uiPriority w:val="99"/>
    <w:semiHidden/>
    <w:unhideWhenUsed/>
    <w:rsid w:val="00432BED"/>
  </w:style>
  <w:style w:type="numbering" w:customStyle="1" w:styleId="NoList322">
    <w:name w:val="No List322"/>
    <w:next w:val="NoList"/>
    <w:uiPriority w:val="99"/>
    <w:semiHidden/>
    <w:unhideWhenUsed/>
    <w:rsid w:val="00432BED"/>
  </w:style>
  <w:style w:type="numbering" w:customStyle="1" w:styleId="NoList421">
    <w:name w:val="No List421"/>
    <w:next w:val="NoList"/>
    <w:uiPriority w:val="99"/>
    <w:semiHidden/>
    <w:unhideWhenUsed/>
    <w:rsid w:val="00432BED"/>
  </w:style>
  <w:style w:type="numbering" w:customStyle="1" w:styleId="NoList2111">
    <w:name w:val="No List2111"/>
    <w:next w:val="NoList"/>
    <w:uiPriority w:val="99"/>
    <w:semiHidden/>
    <w:unhideWhenUsed/>
    <w:rsid w:val="00432BED"/>
  </w:style>
  <w:style w:type="numbering" w:customStyle="1" w:styleId="NoList3111">
    <w:name w:val="No List3111"/>
    <w:next w:val="NoList"/>
    <w:uiPriority w:val="99"/>
    <w:semiHidden/>
    <w:unhideWhenUsed/>
    <w:rsid w:val="00432BED"/>
  </w:style>
  <w:style w:type="numbering" w:customStyle="1" w:styleId="NoList4111">
    <w:name w:val="No List4111"/>
    <w:next w:val="NoList"/>
    <w:uiPriority w:val="99"/>
    <w:semiHidden/>
    <w:unhideWhenUsed/>
    <w:rsid w:val="00432BED"/>
  </w:style>
  <w:style w:type="numbering" w:customStyle="1" w:styleId="11110">
    <w:name w:val="无列表1111"/>
    <w:next w:val="NoList"/>
    <w:semiHidden/>
    <w:rsid w:val="00432BED"/>
  </w:style>
  <w:style w:type="numbering" w:customStyle="1" w:styleId="NoList11111">
    <w:name w:val="No List11111"/>
    <w:next w:val="NoList"/>
    <w:uiPriority w:val="99"/>
    <w:semiHidden/>
    <w:unhideWhenUsed/>
    <w:rsid w:val="00432BED"/>
  </w:style>
  <w:style w:type="numbering" w:customStyle="1" w:styleId="NoList1211">
    <w:name w:val="No List1211"/>
    <w:next w:val="NoList"/>
    <w:uiPriority w:val="99"/>
    <w:semiHidden/>
    <w:unhideWhenUsed/>
    <w:rsid w:val="00432BED"/>
  </w:style>
  <w:style w:type="numbering" w:customStyle="1" w:styleId="NoList2211">
    <w:name w:val="No List2211"/>
    <w:next w:val="NoList"/>
    <w:uiPriority w:val="99"/>
    <w:semiHidden/>
    <w:unhideWhenUsed/>
    <w:rsid w:val="00432BED"/>
  </w:style>
  <w:style w:type="numbering" w:customStyle="1" w:styleId="NoList3211">
    <w:name w:val="No List3211"/>
    <w:next w:val="NoList"/>
    <w:uiPriority w:val="99"/>
    <w:semiHidden/>
    <w:unhideWhenUsed/>
    <w:rsid w:val="00432BED"/>
  </w:style>
  <w:style w:type="character" w:customStyle="1" w:styleId="UnresolvedMention3">
    <w:name w:val="Unresolved Mention3"/>
    <w:basedOn w:val="DefaultParagraphFont"/>
    <w:uiPriority w:val="99"/>
    <w:unhideWhenUsed/>
    <w:rsid w:val="00432BED"/>
    <w:rPr>
      <w:color w:val="605E5C"/>
      <w:shd w:val="clear" w:color="auto" w:fill="E1DFDD"/>
    </w:rPr>
  </w:style>
  <w:style w:type="numbering" w:customStyle="1" w:styleId="NoList14">
    <w:name w:val="No List14"/>
    <w:next w:val="NoList"/>
    <w:uiPriority w:val="99"/>
    <w:semiHidden/>
    <w:unhideWhenUsed/>
    <w:rsid w:val="00432BED"/>
  </w:style>
  <w:style w:type="table" w:customStyle="1" w:styleId="TableGrid10">
    <w:name w:val="Table Grid10"/>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32BED"/>
  </w:style>
  <w:style w:type="numbering" w:customStyle="1" w:styleId="NoList24">
    <w:name w:val="No List24"/>
    <w:next w:val="NoList"/>
    <w:uiPriority w:val="99"/>
    <w:semiHidden/>
    <w:unhideWhenUsed/>
    <w:rsid w:val="00432BED"/>
  </w:style>
  <w:style w:type="table" w:customStyle="1" w:styleId="TableGrid43">
    <w:name w:val="Table Grid4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32BED"/>
  </w:style>
  <w:style w:type="table" w:customStyle="1" w:styleId="TableGrid52">
    <w:name w:val="Table Grid5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2BED"/>
  </w:style>
  <w:style w:type="table" w:customStyle="1" w:styleId="TableGrid62">
    <w:name w:val="Table Grid6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2BED"/>
  </w:style>
  <w:style w:type="numbering" w:customStyle="1" w:styleId="NoList63">
    <w:name w:val="No List63"/>
    <w:next w:val="NoList"/>
    <w:uiPriority w:val="99"/>
    <w:semiHidden/>
    <w:unhideWhenUsed/>
    <w:rsid w:val="00432BED"/>
  </w:style>
  <w:style w:type="numbering" w:customStyle="1" w:styleId="NoList73">
    <w:name w:val="No List73"/>
    <w:next w:val="NoList"/>
    <w:uiPriority w:val="99"/>
    <w:semiHidden/>
    <w:unhideWhenUsed/>
    <w:rsid w:val="00432BED"/>
  </w:style>
  <w:style w:type="numbering" w:customStyle="1" w:styleId="NoList82">
    <w:name w:val="No List82"/>
    <w:next w:val="NoList"/>
    <w:uiPriority w:val="99"/>
    <w:semiHidden/>
    <w:unhideWhenUsed/>
    <w:rsid w:val="00432BED"/>
  </w:style>
  <w:style w:type="numbering" w:customStyle="1" w:styleId="NoList92">
    <w:name w:val="No List92"/>
    <w:next w:val="NoList"/>
    <w:uiPriority w:val="99"/>
    <w:semiHidden/>
    <w:unhideWhenUsed/>
    <w:rsid w:val="00432BED"/>
  </w:style>
  <w:style w:type="table" w:customStyle="1" w:styleId="TableGrid82">
    <w:name w:val="Table Grid82"/>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2BED"/>
  </w:style>
  <w:style w:type="numbering" w:customStyle="1" w:styleId="NoList213">
    <w:name w:val="No List213"/>
    <w:next w:val="NoList"/>
    <w:uiPriority w:val="99"/>
    <w:semiHidden/>
    <w:unhideWhenUsed/>
    <w:rsid w:val="00432BED"/>
  </w:style>
  <w:style w:type="table" w:customStyle="1" w:styleId="TableGrid412">
    <w:name w:val="Table Grid412"/>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32BED"/>
  </w:style>
  <w:style w:type="numbering" w:customStyle="1" w:styleId="NoList413">
    <w:name w:val="No List413"/>
    <w:next w:val="NoList"/>
    <w:uiPriority w:val="99"/>
    <w:semiHidden/>
    <w:unhideWhenUsed/>
    <w:rsid w:val="00432BED"/>
  </w:style>
  <w:style w:type="numbering" w:customStyle="1" w:styleId="NoList512">
    <w:name w:val="No List512"/>
    <w:next w:val="NoList"/>
    <w:uiPriority w:val="99"/>
    <w:semiHidden/>
    <w:unhideWhenUsed/>
    <w:rsid w:val="00432BED"/>
  </w:style>
  <w:style w:type="numbering" w:customStyle="1" w:styleId="NoList612">
    <w:name w:val="No List612"/>
    <w:next w:val="NoList"/>
    <w:uiPriority w:val="99"/>
    <w:semiHidden/>
    <w:unhideWhenUsed/>
    <w:rsid w:val="00432BED"/>
  </w:style>
  <w:style w:type="numbering" w:customStyle="1" w:styleId="NoList712">
    <w:name w:val="No List712"/>
    <w:next w:val="NoList"/>
    <w:uiPriority w:val="99"/>
    <w:semiHidden/>
    <w:unhideWhenUsed/>
    <w:rsid w:val="00432BED"/>
  </w:style>
  <w:style w:type="numbering" w:customStyle="1" w:styleId="NoList812">
    <w:name w:val="No List812"/>
    <w:next w:val="NoList"/>
    <w:uiPriority w:val="99"/>
    <w:semiHidden/>
    <w:unhideWhenUsed/>
    <w:rsid w:val="00432BED"/>
  </w:style>
  <w:style w:type="numbering" w:customStyle="1" w:styleId="NoList911">
    <w:name w:val="No List911"/>
    <w:next w:val="NoList"/>
    <w:uiPriority w:val="99"/>
    <w:semiHidden/>
    <w:unhideWhenUsed/>
    <w:rsid w:val="00432BED"/>
  </w:style>
  <w:style w:type="numbering" w:customStyle="1" w:styleId="LFO192">
    <w:name w:val="LFO192"/>
    <w:basedOn w:val="NoList"/>
    <w:rsid w:val="00432BED"/>
  </w:style>
  <w:style w:type="numbering" w:customStyle="1" w:styleId="NoList101">
    <w:name w:val="No List101"/>
    <w:next w:val="NoList"/>
    <w:uiPriority w:val="99"/>
    <w:semiHidden/>
    <w:unhideWhenUsed/>
    <w:rsid w:val="00432BED"/>
  </w:style>
  <w:style w:type="numbering" w:customStyle="1" w:styleId="LFO1911">
    <w:name w:val="LFO1911"/>
    <w:basedOn w:val="NoList"/>
    <w:rsid w:val="00432BED"/>
  </w:style>
  <w:style w:type="table" w:customStyle="1" w:styleId="TableGrid123">
    <w:name w:val="Table Grid123"/>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2BED"/>
  </w:style>
  <w:style w:type="numbering" w:customStyle="1" w:styleId="NoList1113">
    <w:name w:val="No List1113"/>
    <w:next w:val="NoList"/>
    <w:uiPriority w:val="99"/>
    <w:semiHidden/>
    <w:unhideWhenUsed/>
    <w:rsid w:val="00432BED"/>
  </w:style>
  <w:style w:type="table" w:customStyle="1" w:styleId="TableGrid222">
    <w:name w:val="Table Grid222"/>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32BED"/>
  </w:style>
  <w:style w:type="numbering" w:customStyle="1" w:styleId="131">
    <w:name w:val="リストなし13"/>
    <w:next w:val="NoList"/>
    <w:uiPriority w:val="99"/>
    <w:semiHidden/>
    <w:unhideWhenUsed/>
    <w:rsid w:val="00432BED"/>
  </w:style>
  <w:style w:type="numbering" w:customStyle="1" w:styleId="1130">
    <w:name w:val="无列表113"/>
    <w:next w:val="NoList"/>
    <w:semiHidden/>
    <w:rsid w:val="00432BED"/>
  </w:style>
  <w:style w:type="numbering" w:customStyle="1" w:styleId="1121">
    <w:name w:val="リストなし112"/>
    <w:next w:val="NoList"/>
    <w:uiPriority w:val="99"/>
    <w:semiHidden/>
    <w:unhideWhenUsed/>
    <w:rsid w:val="00432BED"/>
  </w:style>
  <w:style w:type="numbering" w:customStyle="1" w:styleId="NoList223">
    <w:name w:val="No List223"/>
    <w:next w:val="NoList"/>
    <w:uiPriority w:val="99"/>
    <w:semiHidden/>
    <w:unhideWhenUsed/>
    <w:rsid w:val="00432BED"/>
  </w:style>
  <w:style w:type="numbering" w:customStyle="1" w:styleId="NoList323">
    <w:name w:val="No List323"/>
    <w:next w:val="NoList"/>
    <w:uiPriority w:val="99"/>
    <w:semiHidden/>
    <w:unhideWhenUsed/>
    <w:rsid w:val="00432BED"/>
  </w:style>
  <w:style w:type="numbering" w:customStyle="1" w:styleId="NoList422">
    <w:name w:val="No List422"/>
    <w:next w:val="NoList"/>
    <w:uiPriority w:val="99"/>
    <w:semiHidden/>
    <w:unhideWhenUsed/>
    <w:rsid w:val="00432BED"/>
  </w:style>
  <w:style w:type="numbering" w:customStyle="1" w:styleId="NoList2112">
    <w:name w:val="No List2112"/>
    <w:next w:val="NoList"/>
    <w:uiPriority w:val="99"/>
    <w:semiHidden/>
    <w:unhideWhenUsed/>
    <w:rsid w:val="00432BED"/>
  </w:style>
  <w:style w:type="numbering" w:customStyle="1" w:styleId="NoList3112">
    <w:name w:val="No List3112"/>
    <w:next w:val="NoList"/>
    <w:uiPriority w:val="99"/>
    <w:semiHidden/>
    <w:unhideWhenUsed/>
    <w:rsid w:val="00432BED"/>
  </w:style>
  <w:style w:type="numbering" w:customStyle="1" w:styleId="NoList4112">
    <w:name w:val="No List4112"/>
    <w:next w:val="NoList"/>
    <w:uiPriority w:val="99"/>
    <w:semiHidden/>
    <w:unhideWhenUsed/>
    <w:rsid w:val="00432BED"/>
  </w:style>
  <w:style w:type="numbering" w:customStyle="1" w:styleId="1112">
    <w:name w:val="无列表1112"/>
    <w:next w:val="NoList"/>
    <w:semiHidden/>
    <w:rsid w:val="00432BED"/>
  </w:style>
  <w:style w:type="numbering" w:customStyle="1" w:styleId="NoList11112">
    <w:name w:val="No List11112"/>
    <w:next w:val="NoList"/>
    <w:uiPriority w:val="99"/>
    <w:semiHidden/>
    <w:unhideWhenUsed/>
    <w:rsid w:val="00432BED"/>
  </w:style>
  <w:style w:type="numbering" w:customStyle="1" w:styleId="NoList1212">
    <w:name w:val="No List1212"/>
    <w:next w:val="NoList"/>
    <w:uiPriority w:val="99"/>
    <w:semiHidden/>
    <w:unhideWhenUsed/>
    <w:rsid w:val="00432BED"/>
  </w:style>
  <w:style w:type="numbering" w:customStyle="1" w:styleId="NoList2212">
    <w:name w:val="No List2212"/>
    <w:next w:val="NoList"/>
    <w:uiPriority w:val="99"/>
    <w:semiHidden/>
    <w:unhideWhenUsed/>
    <w:rsid w:val="00432BED"/>
  </w:style>
  <w:style w:type="numbering" w:customStyle="1" w:styleId="NoList3212">
    <w:name w:val="No List3212"/>
    <w:next w:val="NoList"/>
    <w:uiPriority w:val="99"/>
    <w:semiHidden/>
    <w:unhideWhenUsed/>
    <w:rsid w:val="00432BED"/>
  </w:style>
  <w:style w:type="numbering" w:customStyle="1" w:styleId="NoList16">
    <w:name w:val="No List16"/>
    <w:next w:val="NoList"/>
    <w:uiPriority w:val="99"/>
    <w:semiHidden/>
    <w:unhideWhenUsed/>
    <w:rsid w:val="00432BED"/>
  </w:style>
  <w:style w:type="table" w:customStyle="1" w:styleId="TableGrid15">
    <w:name w:val="Table Grid15"/>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32BED"/>
  </w:style>
  <w:style w:type="numbering" w:customStyle="1" w:styleId="NoList25">
    <w:name w:val="No List25"/>
    <w:next w:val="NoList"/>
    <w:uiPriority w:val="99"/>
    <w:semiHidden/>
    <w:unhideWhenUsed/>
    <w:rsid w:val="00432BED"/>
  </w:style>
  <w:style w:type="table" w:customStyle="1" w:styleId="TableGrid44">
    <w:name w:val="Table Grid44"/>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32BED"/>
  </w:style>
  <w:style w:type="table" w:customStyle="1" w:styleId="TableGrid53">
    <w:name w:val="Table Grid5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2BED"/>
  </w:style>
  <w:style w:type="table" w:customStyle="1" w:styleId="TableGrid63">
    <w:name w:val="Table Grid6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32BED"/>
  </w:style>
  <w:style w:type="numbering" w:customStyle="1" w:styleId="NoList64">
    <w:name w:val="No List64"/>
    <w:next w:val="NoList"/>
    <w:uiPriority w:val="99"/>
    <w:semiHidden/>
    <w:unhideWhenUsed/>
    <w:rsid w:val="00432BED"/>
  </w:style>
  <w:style w:type="numbering" w:customStyle="1" w:styleId="NoList74">
    <w:name w:val="No List74"/>
    <w:next w:val="NoList"/>
    <w:uiPriority w:val="99"/>
    <w:semiHidden/>
    <w:unhideWhenUsed/>
    <w:rsid w:val="00432BED"/>
  </w:style>
  <w:style w:type="numbering" w:customStyle="1" w:styleId="NoList83">
    <w:name w:val="No List83"/>
    <w:next w:val="NoList"/>
    <w:uiPriority w:val="99"/>
    <w:semiHidden/>
    <w:unhideWhenUsed/>
    <w:rsid w:val="00432BED"/>
  </w:style>
  <w:style w:type="numbering" w:customStyle="1" w:styleId="NoList93">
    <w:name w:val="No List93"/>
    <w:next w:val="NoList"/>
    <w:uiPriority w:val="99"/>
    <w:semiHidden/>
    <w:unhideWhenUsed/>
    <w:rsid w:val="00432BED"/>
  </w:style>
  <w:style w:type="table" w:customStyle="1" w:styleId="TableGrid83">
    <w:name w:val="Table Grid83"/>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32BED"/>
  </w:style>
  <w:style w:type="numbering" w:customStyle="1" w:styleId="NoList214">
    <w:name w:val="No List214"/>
    <w:next w:val="NoList"/>
    <w:uiPriority w:val="99"/>
    <w:semiHidden/>
    <w:unhideWhenUsed/>
    <w:rsid w:val="00432BED"/>
  </w:style>
  <w:style w:type="table" w:customStyle="1" w:styleId="TableGrid413">
    <w:name w:val="Table Grid413"/>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32BED"/>
  </w:style>
  <w:style w:type="numbering" w:customStyle="1" w:styleId="NoList414">
    <w:name w:val="No List414"/>
    <w:next w:val="NoList"/>
    <w:uiPriority w:val="99"/>
    <w:semiHidden/>
    <w:unhideWhenUsed/>
    <w:rsid w:val="00432BED"/>
  </w:style>
  <w:style w:type="numbering" w:customStyle="1" w:styleId="NoList513">
    <w:name w:val="No List513"/>
    <w:next w:val="NoList"/>
    <w:uiPriority w:val="99"/>
    <w:semiHidden/>
    <w:unhideWhenUsed/>
    <w:rsid w:val="00432BED"/>
  </w:style>
  <w:style w:type="numbering" w:customStyle="1" w:styleId="NoList613">
    <w:name w:val="No List613"/>
    <w:next w:val="NoList"/>
    <w:uiPriority w:val="99"/>
    <w:semiHidden/>
    <w:unhideWhenUsed/>
    <w:rsid w:val="00432BED"/>
  </w:style>
  <w:style w:type="numbering" w:customStyle="1" w:styleId="NoList713">
    <w:name w:val="No List713"/>
    <w:next w:val="NoList"/>
    <w:uiPriority w:val="99"/>
    <w:semiHidden/>
    <w:unhideWhenUsed/>
    <w:rsid w:val="00432BED"/>
  </w:style>
  <w:style w:type="numbering" w:customStyle="1" w:styleId="NoList813">
    <w:name w:val="No List813"/>
    <w:next w:val="NoList"/>
    <w:uiPriority w:val="99"/>
    <w:semiHidden/>
    <w:unhideWhenUsed/>
    <w:rsid w:val="00432BED"/>
  </w:style>
  <w:style w:type="numbering" w:customStyle="1" w:styleId="NoList912">
    <w:name w:val="No List912"/>
    <w:next w:val="NoList"/>
    <w:uiPriority w:val="99"/>
    <w:semiHidden/>
    <w:unhideWhenUsed/>
    <w:rsid w:val="00432BED"/>
  </w:style>
  <w:style w:type="numbering" w:customStyle="1" w:styleId="LFO193">
    <w:name w:val="LFO193"/>
    <w:basedOn w:val="NoList"/>
    <w:rsid w:val="00432BED"/>
  </w:style>
  <w:style w:type="numbering" w:customStyle="1" w:styleId="NoList102">
    <w:name w:val="No List102"/>
    <w:next w:val="NoList"/>
    <w:uiPriority w:val="99"/>
    <w:semiHidden/>
    <w:unhideWhenUsed/>
    <w:rsid w:val="00432BED"/>
  </w:style>
  <w:style w:type="numbering" w:customStyle="1" w:styleId="LFO1912">
    <w:name w:val="LFO1912"/>
    <w:basedOn w:val="NoList"/>
    <w:rsid w:val="00432BED"/>
  </w:style>
  <w:style w:type="table" w:customStyle="1" w:styleId="TableGrid124">
    <w:name w:val="Table Grid124"/>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2BED"/>
  </w:style>
  <w:style w:type="numbering" w:customStyle="1" w:styleId="NoList1114">
    <w:name w:val="No List1114"/>
    <w:next w:val="NoList"/>
    <w:uiPriority w:val="99"/>
    <w:semiHidden/>
    <w:unhideWhenUsed/>
    <w:rsid w:val="00432BED"/>
  </w:style>
  <w:style w:type="table" w:customStyle="1" w:styleId="TableGrid223">
    <w:name w:val="Table Grid223"/>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32BED"/>
  </w:style>
  <w:style w:type="numbering" w:customStyle="1" w:styleId="141">
    <w:name w:val="リストなし14"/>
    <w:next w:val="NoList"/>
    <w:uiPriority w:val="99"/>
    <w:semiHidden/>
    <w:unhideWhenUsed/>
    <w:rsid w:val="00432BED"/>
  </w:style>
  <w:style w:type="numbering" w:customStyle="1" w:styleId="1140">
    <w:name w:val="无列表114"/>
    <w:next w:val="NoList"/>
    <w:semiHidden/>
    <w:rsid w:val="00432BED"/>
  </w:style>
  <w:style w:type="numbering" w:customStyle="1" w:styleId="1131">
    <w:name w:val="リストなし113"/>
    <w:next w:val="NoList"/>
    <w:uiPriority w:val="99"/>
    <w:semiHidden/>
    <w:unhideWhenUsed/>
    <w:rsid w:val="00432BED"/>
  </w:style>
  <w:style w:type="numbering" w:customStyle="1" w:styleId="NoList224">
    <w:name w:val="No List224"/>
    <w:next w:val="NoList"/>
    <w:uiPriority w:val="99"/>
    <w:semiHidden/>
    <w:unhideWhenUsed/>
    <w:rsid w:val="00432BED"/>
  </w:style>
  <w:style w:type="numbering" w:customStyle="1" w:styleId="NoList324">
    <w:name w:val="No List324"/>
    <w:next w:val="NoList"/>
    <w:uiPriority w:val="99"/>
    <w:semiHidden/>
    <w:unhideWhenUsed/>
    <w:rsid w:val="00432BED"/>
  </w:style>
  <w:style w:type="numbering" w:customStyle="1" w:styleId="NoList423">
    <w:name w:val="No List423"/>
    <w:next w:val="NoList"/>
    <w:uiPriority w:val="99"/>
    <w:semiHidden/>
    <w:unhideWhenUsed/>
    <w:rsid w:val="00432BED"/>
  </w:style>
  <w:style w:type="numbering" w:customStyle="1" w:styleId="NoList2113">
    <w:name w:val="No List2113"/>
    <w:next w:val="NoList"/>
    <w:uiPriority w:val="99"/>
    <w:semiHidden/>
    <w:unhideWhenUsed/>
    <w:rsid w:val="00432BED"/>
  </w:style>
  <w:style w:type="numbering" w:customStyle="1" w:styleId="NoList3113">
    <w:name w:val="No List3113"/>
    <w:next w:val="NoList"/>
    <w:uiPriority w:val="99"/>
    <w:semiHidden/>
    <w:unhideWhenUsed/>
    <w:rsid w:val="00432BED"/>
  </w:style>
  <w:style w:type="numbering" w:customStyle="1" w:styleId="NoList4113">
    <w:name w:val="No List4113"/>
    <w:next w:val="NoList"/>
    <w:uiPriority w:val="99"/>
    <w:semiHidden/>
    <w:unhideWhenUsed/>
    <w:rsid w:val="00432BED"/>
  </w:style>
  <w:style w:type="numbering" w:customStyle="1" w:styleId="1113">
    <w:name w:val="无列表1113"/>
    <w:next w:val="NoList"/>
    <w:semiHidden/>
    <w:rsid w:val="00432BED"/>
  </w:style>
  <w:style w:type="numbering" w:customStyle="1" w:styleId="NoList11113">
    <w:name w:val="No List11113"/>
    <w:next w:val="NoList"/>
    <w:uiPriority w:val="99"/>
    <w:semiHidden/>
    <w:unhideWhenUsed/>
    <w:rsid w:val="00432BED"/>
  </w:style>
  <w:style w:type="numbering" w:customStyle="1" w:styleId="NoList1213">
    <w:name w:val="No List1213"/>
    <w:next w:val="NoList"/>
    <w:uiPriority w:val="99"/>
    <w:semiHidden/>
    <w:unhideWhenUsed/>
    <w:rsid w:val="00432BED"/>
  </w:style>
  <w:style w:type="numbering" w:customStyle="1" w:styleId="NoList2213">
    <w:name w:val="No List2213"/>
    <w:next w:val="NoList"/>
    <w:uiPriority w:val="99"/>
    <w:semiHidden/>
    <w:unhideWhenUsed/>
    <w:rsid w:val="00432BED"/>
  </w:style>
  <w:style w:type="numbering" w:customStyle="1" w:styleId="NoList3213">
    <w:name w:val="No List3213"/>
    <w:next w:val="NoList"/>
    <w:uiPriority w:val="99"/>
    <w:semiHidden/>
    <w:unhideWhenUsed/>
    <w:rsid w:val="00432BED"/>
  </w:style>
  <w:style w:type="table" w:customStyle="1" w:styleId="1c">
    <w:name w:val="网格型1"/>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2BED"/>
    <w:pPr>
      <w:spacing w:after="160" w:line="259" w:lineRule="auto"/>
    </w:pPr>
    <w:rPr>
      <w:lang w:val="en-GB"/>
    </w:rPr>
  </w:style>
  <w:style w:type="character" w:customStyle="1" w:styleId="Style105">
    <w:name w:val="_Style 105"/>
    <w:uiPriority w:val="31"/>
    <w:qFormat/>
    <w:rsid w:val="00432BED"/>
    <w:rPr>
      <w:smallCaps/>
      <w:color w:val="5A5A5A"/>
    </w:rPr>
  </w:style>
  <w:style w:type="paragraph" w:customStyle="1" w:styleId="Style90">
    <w:name w:val="_Style 90"/>
    <w:uiPriority w:val="99"/>
    <w:semiHidden/>
    <w:qFormat/>
    <w:rsid w:val="00432BED"/>
    <w:pPr>
      <w:spacing w:after="160" w:line="259" w:lineRule="auto"/>
    </w:pPr>
    <w:rPr>
      <w:lang w:val="en-GB"/>
    </w:rPr>
  </w:style>
  <w:style w:type="character" w:customStyle="1" w:styleId="Style113">
    <w:name w:val="_Style 113"/>
    <w:uiPriority w:val="31"/>
    <w:qFormat/>
    <w:rsid w:val="00432BED"/>
    <w:rPr>
      <w:smallCaps/>
      <w:color w:val="5A5A5A"/>
    </w:rPr>
  </w:style>
  <w:style w:type="character" w:styleId="HTMLCode">
    <w:name w:val="HTML Code"/>
    <w:unhideWhenUsed/>
    <w:qFormat/>
    <w:rsid w:val="00432BE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mailSignature">
    <w:name w:val="E-mail Signature"/>
    <w:basedOn w:val="Normal"/>
    <w:link w:val="E-mailSignature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E-mailSignatureChar">
    <w:name w:val="E-mail Signature Char"/>
    <w:basedOn w:val="DefaultParagraphFont"/>
    <w:link w:val="E-mailSignature"/>
    <w:semiHidden/>
    <w:rsid w:val="00F64FA1"/>
    <w:rPr>
      <w:sz w:val="22"/>
      <w:lang w:val="en-GB"/>
    </w:rPr>
  </w:style>
  <w:style w:type="paragraph" w:styleId="EnvelopeAddress">
    <w:name w:val="envelope address"/>
    <w:basedOn w:val="Normal"/>
    <w:semiHidden/>
    <w:qFormat/>
    <w:rsid w:val="00F64FA1"/>
    <w:pPr>
      <w:framePr w:w="7920" w:h="1980" w:hRule="exact" w:hSpace="180" w:wrap="around" w:hAnchor="page" w:xAlign="center" w:yAlign="bottom"/>
      <w:overflowPunct/>
      <w:autoSpaceDE/>
      <w:autoSpaceDN/>
      <w:adjustRightInd/>
      <w:snapToGrid w:val="0"/>
      <w:spacing w:line="259" w:lineRule="auto"/>
      <w:ind w:leftChars="1400" w:left="100"/>
      <w:textAlignment w:val="auto"/>
    </w:pPr>
    <w:rPr>
      <w:rFonts w:ascii="Arial" w:eastAsia="MS Mincho" w:hAnsi="Arial" w:cs="Arial"/>
      <w:sz w:val="24"/>
      <w:szCs w:val="24"/>
      <w:lang w:val="en-GB"/>
    </w:rPr>
  </w:style>
  <w:style w:type="paragraph" w:styleId="Salutation">
    <w:name w:val="Salutation"/>
    <w:basedOn w:val="Normal"/>
    <w:next w:val="Normal"/>
    <w:link w:val="Salutation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SalutationChar">
    <w:name w:val="Salutation Char"/>
    <w:basedOn w:val="DefaultParagraphFont"/>
    <w:link w:val="Salutation"/>
    <w:semiHidden/>
    <w:rsid w:val="00F64FA1"/>
    <w:rPr>
      <w:sz w:val="22"/>
      <w:lang w:val="en-GB"/>
    </w:rPr>
  </w:style>
  <w:style w:type="paragraph" w:styleId="Closing">
    <w:name w:val="Closing"/>
    <w:basedOn w:val="Normal"/>
    <w:link w:val="Closing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ClosingChar">
    <w:name w:val="Closing Char"/>
    <w:basedOn w:val="DefaultParagraphFont"/>
    <w:link w:val="Closing"/>
    <w:semiHidden/>
    <w:rsid w:val="00F64FA1"/>
    <w:rPr>
      <w:sz w:val="22"/>
      <w:lang w:val="en-GB"/>
    </w:rPr>
  </w:style>
  <w:style w:type="paragraph" w:styleId="ListContinue">
    <w:name w:val="List Continue"/>
    <w:basedOn w:val="Normal"/>
    <w:semiHidden/>
    <w:qFormat/>
    <w:rsid w:val="00F64FA1"/>
    <w:pPr>
      <w:overflowPunct/>
      <w:autoSpaceDE/>
      <w:autoSpaceDN/>
      <w:adjustRightInd/>
      <w:spacing w:after="120" w:line="259" w:lineRule="auto"/>
      <w:ind w:leftChars="200" w:left="420"/>
      <w:textAlignment w:val="auto"/>
    </w:pPr>
    <w:rPr>
      <w:rFonts w:eastAsia="MS Mincho"/>
      <w:sz w:val="22"/>
      <w:lang w:val="en-GB"/>
    </w:rPr>
  </w:style>
  <w:style w:type="paragraph" w:styleId="HTMLAddress">
    <w:name w:val="HTML Address"/>
    <w:basedOn w:val="Normal"/>
    <w:link w:val="HTMLAddressChar"/>
    <w:semiHidden/>
    <w:qFormat/>
    <w:rsid w:val="00F64FA1"/>
    <w:pPr>
      <w:overflowPunct/>
      <w:autoSpaceDE/>
      <w:autoSpaceDN/>
      <w:adjustRightInd/>
      <w:spacing w:line="259" w:lineRule="auto"/>
      <w:textAlignment w:val="auto"/>
    </w:pPr>
    <w:rPr>
      <w:rFonts w:eastAsia="MS Mincho"/>
      <w:i/>
      <w:iCs/>
      <w:sz w:val="22"/>
      <w:lang w:val="en-GB"/>
    </w:rPr>
  </w:style>
  <w:style w:type="character" w:customStyle="1" w:styleId="HTMLAddressChar">
    <w:name w:val="HTML Address Char"/>
    <w:basedOn w:val="DefaultParagraphFont"/>
    <w:link w:val="HTMLAddress"/>
    <w:semiHidden/>
    <w:rsid w:val="00F64FA1"/>
    <w:rPr>
      <w:i/>
      <w:iCs/>
      <w:sz w:val="22"/>
      <w:lang w:val="en-GB"/>
    </w:rPr>
  </w:style>
  <w:style w:type="paragraph" w:styleId="ListContinue5">
    <w:name w:val="List Continue 5"/>
    <w:basedOn w:val="Normal"/>
    <w:qFormat/>
    <w:rsid w:val="00F64FA1"/>
    <w:pPr>
      <w:overflowPunct/>
      <w:autoSpaceDE/>
      <w:autoSpaceDN/>
      <w:adjustRightInd/>
      <w:spacing w:after="120" w:line="259" w:lineRule="auto"/>
      <w:ind w:leftChars="1000" w:left="2100"/>
      <w:textAlignment w:val="auto"/>
    </w:pPr>
    <w:rPr>
      <w:rFonts w:eastAsia="MS Mincho"/>
      <w:sz w:val="22"/>
      <w:lang w:val="en-GB"/>
    </w:rPr>
  </w:style>
  <w:style w:type="paragraph" w:styleId="EnvelopeReturn">
    <w:name w:val="envelope return"/>
    <w:basedOn w:val="Normal"/>
    <w:semiHidden/>
    <w:qFormat/>
    <w:rsid w:val="00F64FA1"/>
    <w:pPr>
      <w:overflowPunct/>
      <w:autoSpaceDE/>
      <w:autoSpaceDN/>
      <w:adjustRightInd/>
      <w:snapToGrid w:val="0"/>
      <w:spacing w:line="259" w:lineRule="auto"/>
      <w:textAlignment w:val="auto"/>
    </w:pPr>
    <w:rPr>
      <w:rFonts w:ascii="Arial" w:eastAsia="MS Mincho" w:hAnsi="Arial" w:cs="Arial"/>
      <w:sz w:val="22"/>
      <w:lang w:val="en-GB"/>
    </w:rPr>
  </w:style>
  <w:style w:type="paragraph" w:styleId="Signature">
    <w:name w:val="Signature"/>
    <w:basedOn w:val="Normal"/>
    <w:link w:val="Signature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SignatureChar">
    <w:name w:val="Signature Char"/>
    <w:basedOn w:val="DefaultParagraphFont"/>
    <w:link w:val="Signature"/>
    <w:semiHidden/>
    <w:rsid w:val="00F64FA1"/>
    <w:rPr>
      <w:sz w:val="22"/>
      <w:lang w:val="en-GB"/>
    </w:rPr>
  </w:style>
  <w:style w:type="paragraph" w:styleId="ListContinue4">
    <w:name w:val="List Continue 4"/>
    <w:basedOn w:val="Normal"/>
    <w:qFormat/>
    <w:rsid w:val="00F64FA1"/>
    <w:pPr>
      <w:overflowPunct/>
      <w:autoSpaceDE/>
      <w:autoSpaceDN/>
      <w:adjustRightInd/>
      <w:spacing w:after="120" w:line="259" w:lineRule="auto"/>
      <w:ind w:leftChars="800" w:left="1680"/>
      <w:textAlignment w:val="auto"/>
    </w:pPr>
    <w:rPr>
      <w:rFonts w:eastAsia="MS Mincho"/>
      <w:sz w:val="22"/>
      <w:lang w:val="en-GB"/>
    </w:rPr>
  </w:style>
  <w:style w:type="paragraph" w:styleId="Subtitle">
    <w:name w:val="Subtitle"/>
    <w:basedOn w:val="Normal"/>
    <w:link w:val="SubtitleChar"/>
    <w:qFormat/>
    <w:rsid w:val="00F64FA1"/>
    <w:pPr>
      <w:overflowPunct/>
      <w:autoSpaceDE/>
      <w:autoSpaceDN/>
      <w:adjustRightInd/>
      <w:spacing w:before="240" w:after="60" w:line="312" w:lineRule="auto"/>
      <w:jc w:val="center"/>
      <w:textAlignment w:val="auto"/>
      <w:outlineLvl w:val="1"/>
    </w:pPr>
    <w:rPr>
      <w:rFonts w:ascii="Arial" w:eastAsia="SimSun" w:hAnsi="Arial" w:cs="Arial"/>
      <w:b/>
      <w:bCs/>
      <w:kern w:val="28"/>
      <w:sz w:val="32"/>
      <w:szCs w:val="32"/>
      <w:lang w:val="en-GB"/>
    </w:rPr>
  </w:style>
  <w:style w:type="character" w:customStyle="1" w:styleId="SubtitleChar">
    <w:name w:val="Subtitle Char"/>
    <w:basedOn w:val="DefaultParagraphFont"/>
    <w:link w:val="Subtitle"/>
    <w:rsid w:val="00F64FA1"/>
    <w:rPr>
      <w:rFonts w:ascii="Arial" w:eastAsia="SimSun" w:hAnsi="Arial" w:cs="Arial"/>
      <w:b/>
      <w:bCs/>
      <w:kern w:val="28"/>
      <w:sz w:val="32"/>
      <w:szCs w:val="32"/>
      <w:lang w:val="en-GB"/>
    </w:rPr>
  </w:style>
  <w:style w:type="paragraph" w:styleId="ListContinue2">
    <w:name w:val="List Continue 2"/>
    <w:basedOn w:val="Normal"/>
    <w:semiHidden/>
    <w:qFormat/>
    <w:rsid w:val="00F64FA1"/>
    <w:pPr>
      <w:overflowPunct/>
      <w:autoSpaceDE/>
      <w:autoSpaceDN/>
      <w:adjustRightInd/>
      <w:spacing w:after="120" w:line="259" w:lineRule="auto"/>
      <w:ind w:leftChars="400" w:left="840"/>
      <w:textAlignment w:val="auto"/>
    </w:pPr>
    <w:rPr>
      <w:rFonts w:eastAsia="MS Mincho"/>
      <w:sz w:val="22"/>
      <w:lang w:val="en-GB"/>
    </w:rPr>
  </w:style>
  <w:style w:type="paragraph" w:styleId="MessageHeader">
    <w:name w:val="Message Header"/>
    <w:basedOn w:val="Normal"/>
    <w:link w:val="MessageHeaderChar"/>
    <w:qFormat/>
    <w:rsid w:val="00F64FA1"/>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line="259" w:lineRule="auto"/>
      <w:ind w:leftChars="500" w:left="1080" w:hangingChars="500" w:hanging="1080"/>
      <w:textAlignment w:val="auto"/>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F64FA1"/>
    <w:rPr>
      <w:rFonts w:ascii="Arial" w:hAnsi="Arial" w:cs="Arial"/>
      <w:sz w:val="24"/>
      <w:szCs w:val="24"/>
      <w:shd w:val="pct20" w:color="auto" w:fill="auto"/>
      <w:lang w:val="en-GB"/>
    </w:rPr>
  </w:style>
  <w:style w:type="paragraph" w:styleId="ListContinue3">
    <w:name w:val="List Continue 3"/>
    <w:basedOn w:val="Normal"/>
    <w:qFormat/>
    <w:rsid w:val="00F64FA1"/>
    <w:pPr>
      <w:overflowPunct/>
      <w:autoSpaceDE/>
      <w:autoSpaceDN/>
      <w:adjustRightInd/>
      <w:spacing w:after="120" w:line="259" w:lineRule="auto"/>
      <w:ind w:leftChars="600" w:left="1260"/>
      <w:textAlignment w:val="auto"/>
    </w:pPr>
    <w:rPr>
      <w:rFonts w:eastAsia="MS Mincho"/>
      <w:sz w:val="22"/>
      <w:lang w:val="en-GB"/>
    </w:rPr>
  </w:style>
  <w:style w:type="paragraph" w:styleId="BodyTextFirstIndent">
    <w:name w:val="Body Text First Indent"/>
    <w:basedOn w:val="BodyText"/>
    <w:link w:val="BodyTextFirstIndentChar"/>
    <w:semiHidden/>
    <w:qFormat/>
    <w:rsid w:val="00F64FA1"/>
    <w:pPr>
      <w:overflowPunct/>
      <w:autoSpaceDE/>
      <w:autoSpaceDN/>
      <w:adjustRightInd/>
      <w:spacing w:after="120" w:line="259" w:lineRule="auto"/>
      <w:ind w:firstLineChars="100" w:firstLine="420"/>
      <w:textAlignment w:val="auto"/>
    </w:pPr>
    <w:rPr>
      <w:rFonts w:ascii="Arial" w:eastAsia="SimSun" w:hAnsi="Arial" w:cs="Arial"/>
      <w:color w:val="0000FF"/>
      <w:kern w:val="2"/>
      <w:sz w:val="22"/>
      <w:lang w:val="en-GB"/>
    </w:rPr>
  </w:style>
  <w:style w:type="character" w:customStyle="1" w:styleId="BodyTextFirstIndentChar">
    <w:name w:val="Body Text First Indent Char"/>
    <w:basedOn w:val="BodyTextChar1"/>
    <w:link w:val="BodyTextFirstIndent"/>
    <w:semiHidden/>
    <w:rsid w:val="00F64FA1"/>
    <w:rPr>
      <w:rFonts w:ascii="Arial" w:eastAsia="SimSun" w:hAnsi="Arial" w:cs="Arial"/>
      <w:color w:val="0000FF"/>
      <w:kern w:val="2"/>
      <w:sz w:val="22"/>
      <w:lang w:val="en-GB" w:eastAsia="en-GB"/>
    </w:rPr>
  </w:style>
  <w:style w:type="paragraph" w:styleId="BodyTextFirstIndent2">
    <w:name w:val="Body Text First Indent 2"/>
    <w:basedOn w:val="BodyTextIndent"/>
    <w:link w:val="BodyTextFirstIndent2Char"/>
    <w:semiHidden/>
    <w:qFormat/>
    <w:rsid w:val="00F64FA1"/>
    <w:pPr>
      <w:widowControl/>
      <w:overflowPunct/>
      <w:autoSpaceDE/>
      <w:autoSpaceDN/>
      <w:adjustRightInd/>
      <w:spacing w:after="120" w:line="259" w:lineRule="auto"/>
      <w:ind w:leftChars="200" w:left="420" w:firstLineChars="200" w:firstLine="420"/>
      <w:jc w:val="left"/>
      <w:textAlignment w:val="auto"/>
    </w:pPr>
    <w:rPr>
      <w:rFonts w:eastAsia="MS Mincho"/>
      <w:snapToGrid/>
      <w:kern w:val="0"/>
      <w:sz w:val="22"/>
      <w:lang w:val="en-GB"/>
    </w:rPr>
  </w:style>
  <w:style w:type="character" w:customStyle="1" w:styleId="BodyTextFirstIndent2Char">
    <w:name w:val="Body Text First Indent 2 Char"/>
    <w:basedOn w:val="BodyTextIndentChar"/>
    <w:link w:val="BodyTextFirstIndent2"/>
    <w:semiHidden/>
    <w:rsid w:val="00F64FA1"/>
    <w:rPr>
      <w:rFonts w:eastAsia="Times New Roman"/>
      <w:snapToGrid/>
      <w:kern w:val="2"/>
      <w:sz w:val="22"/>
      <w:lang w:val="en-GB"/>
    </w:rPr>
  </w:style>
  <w:style w:type="table" w:styleId="TableTheme">
    <w:name w:val="Table Theme"/>
    <w:basedOn w:val="TableNormal"/>
    <w:semiHidden/>
    <w:qFormat/>
    <w:rsid w:val="00F64FA1"/>
    <w:pPr>
      <w:spacing w:after="180" w:line="259"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F64FA1"/>
    <w:pPr>
      <w:spacing w:after="180" w:line="259" w:lineRule="auto"/>
    </w:pPr>
    <w:rPr>
      <w:rFonts w:eastAsia="SimSu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F64FA1"/>
    <w:pPr>
      <w:spacing w:after="180" w:line="259" w:lineRule="auto"/>
    </w:pPr>
    <w:rPr>
      <w:rFonts w:eastAsia="SimSun"/>
    </w:r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F64FA1"/>
    <w:pPr>
      <w:spacing w:after="180" w:line="259" w:lineRule="auto"/>
    </w:pPr>
    <w:rPr>
      <w:rFonts w:eastAsia="SimSu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F64FA1"/>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F64FA1"/>
    <w:pPr>
      <w:spacing w:after="180" w:line="259" w:lineRule="auto"/>
    </w:pPr>
    <w:rPr>
      <w:rFonts w:eastAsia="SimSun"/>
    </w:r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F64FA1"/>
    <w:pPr>
      <w:spacing w:after="180" w:line="259" w:lineRule="auto"/>
    </w:pPr>
    <w:rPr>
      <w:rFonts w:eastAsia="SimSu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F64FA1"/>
    <w:pPr>
      <w:spacing w:after="180" w:line="259" w:lineRule="auto"/>
    </w:pPr>
    <w:rPr>
      <w:rFonts w:eastAsia="SimSu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F64FA1"/>
    <w:pPr>
      <w:spacing w:after="180" w:line="259" w:lineRule="auto"/>
    </w:pPr>
    <w:rPr>
      <w:rFonts w:eastAsia="SimSun"/>
    </w:r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F64FA1"/>
    <w:pPr>
      <w:spacing w:after="180" w:line="259" w:lineRule="auto"/>
    </w:pPr>
    <w:rPr>
      <w:rFonts w:eastAsia="SimSun"/>
    </w:r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F64FA1"/>
    <w:pPr>
      <w:spacing w:after="180" w:line="259" w:lineRule="auto"/>
    </w:pPr>
    <w:rPr>
      <w:rFonts w:eastAsia="SimSun"/>
    </w:r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F64FA1"/>
    <w:pPr>
      <w:spacing w:after="180" w:line="259" w:lineRule="auto"/>
    </w:pPr>
    <w:rPr>
      <w:rFonts w:eastAsia="SimSun"/>
    </w:r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F64FA1"/>
    <w:pPr>
      <w:spacing w:after="180" w:line="259" w:lineRule="auto"/>
    </w:pPr>
    <w:rPr>
      <w:rFonts w:eastAsia="SimSun"/>
    </w:r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F64FA1"/>
    <w:pPr>
      <w:spacing w:after="180" w:line="259" w:lineRule="auto"/>
    </w:pPr>
    <w:rPr>
      <w:rFonts w:eastAsia="SimSun"/>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F64FA1"/>
    <w:pPr>
      <w:spacing w:after="180" w:line="259" w:lineRule="auto"/>
    </w:pPr>
    <w:rPr>
      <w:rFonts w:eastAsia="SimSun"/>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F64FA1"/>
    <w:pPr>
      <w:spacing w:after="180" w:line="259" w:lineRule="auto"/>
    </w:pPr>
    <w:rPr>
      <w:rFonts w:eastAsia="SimSun"/>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F64FA1"/>
    <w:pPr>
      <w:spacing w:after="180" w:line="259" w:lineRule="auto"/>
    </w:pPr>
    <w:rPr>
      <w:rFonts w:eastAsia="SimSun"/>
    </w:r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F64FA1"/>
    <w:pPr>
      <w:spacing w:after="180" w:line="259" w:lineRule="auto"/>
    </w:pPr>
    <w:rPr>
      <w:rFonts w:eastAsia="SimSu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F64FA1"/>
    <w:pPr>
      <w:spacing w:after="180" w:line="259" w:lineRule="auto"/>
    </w:pPr>
    <w:rPr>
      <w:rFonts w:eastAsia="SimSun"/>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F64FA1"/>
    <w:pPr>
      <w:spacing w:after="180" w:line="259" w:lineRule="auto"/>
    </w:pPr>
    <w:rPr>
      <w:rFonts w:eastAsia="SimSun"/>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F64FA1"/>
    <w:pPr>
      <w:spacing w:after="180" w:line="259" w:lineRule="auto"/>
    </w:pPr>
    <w:rPr>
      <w:rFonts w:eastAsia="SimSun"/>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F64FA1"/>
    <w:pPr>
      <w:spacing w:after="180" w:line="259" w:lineRule="auto"/>
    </w:pPr>
    <w:rPr>
      <w:rFonts w:eastAsia="SimSun"/>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F64FA1"/>
    <w:pPr>
      <w:spacing w:after="180" w:line="259" w:lineRule="auto"/>
    </w:pPr>
    <w:rPr>
      <w:rFonts w:eastAsia="SimSun"/>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F64FA1"/>
    <w:pPr>
      <w:spacing w:after="180" w:line="259" w:lineRule="auto"/>
    </w:pPr>
    <w:rPr>
      <w:rFonts w:eastAsia="SimSun"/>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7">
    <w:name w:val="Table Grid 1"/>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0">
    <w:name w:val="Table Grid 2"/>
    <w:basedOn w:val="TableNormal"/>
    <w:semiHidden/>
    <w:qFormat/>
    <w:rsid w:val="00F64FA1"/>
    <w:pPr>
      <w:spacing w:after="180" w:line="259" w:lineRule="auto"/>
    </w:pPr>
    <w:rPr>
      <w:rFonts w:eastAsia="SimSun"/>
    </w:r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0">
    <w:name w:val="Table Grid 3"/>
    <w:basedOn w:val="TableNormal"/>
    <w:semiHidden/>
    <w:qFormat/>
    <w:rsid w:val="00F64FA1"/>
    <w:pPr>
      <w:spacing w:after="180" w:line="259" w:lineRule="auto"/>
    </w:pPr>
    <w:rPr>
      <w:rFonts w:eastAsia="SimSu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0">
    <w:name w:val="Table Grid 4"/>
    <w:basedOn w:val="TableNormal"/>
    <w:semiHidden/>
    <w:qFormat/>
    <w:rsid w:val="00F64FA1"/>
    <w:pPr>
      <w:spacing w:after="180" w:line="259" w:lineRule="auto"/>
    </w:pPr>
    <w:rPr>
      <w:rFonts w:eastAsia="SimSu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0">
    <w:name w:val="Table Grid 5"/>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0">
    <w:name w:val="Table Grid 6"/>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0">
    <w:name w:val="Table Grid 7"/>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0">
    <w:name w:val="Table Grid 8"/>
    <w:basedOn w:val="TableNormal"/>
    <w:semiHidden/>
    <w:qFormat/>
    <w:rsid w:val="00F64FA1"/>
    <w:pPr>
      <w:spacing w:after="180" w:line="259" w:lineRule="auto"/>
    </w:pPr>
    <w:rPr>
      <w:rFonts w:eastAsia="SimSu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F64FA1"/>
    <w:pPr>
      <w:spacing w:after="180" w:line="259" w:lineRule="auto"/>
    </w:pPr>
    <w:rPr>
      <w:rFonts w:eastAsia="SimSu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F64FA1"/>
    <w:pPr>
      <w:spacing w:after="180" w:line="259" w:lineRule="auto"/>
    </w:pPr>
    <w:rPr>
      <w:rFonts w:eastAsia="SimSu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F64FA1"/>
    <w:pPr>
      <w:spacing w:after="180" w:line="259" w:lineRule="auto"/>
    </w:pPr>
    <w:rPr>
      <w:rFonts w:eastAsia="SimSu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HTMLDefinition">
    <w:name w:val="HTML Definition"/>
    <w:semiHidden/>
    <w:qFormat/>
    <w:rsid w:val="00F64FA1"/>
    <w:rPr>
      <w:rFonts w:ascii="Arial" w:eastAsia="SimSun" w:hAnsi="Arial" w:cs="Arial"/>
      <w:i/>
      <w:iCs/>
      <w:color w:val="0000FF"/>
      <w:kern w:val="2"/>
      <w:lang w:val="en-US" w:eastAsia="zh-CN" w:bidi="ar-SA"/>
    </w:rPr>
  </w:style>
  <w:style w:type="character" w:styleId="HTMLAcronym">
    <w:name w:val="HTML Acronym"/>
    <w:basedOn w:val="DefaultParagraphFont"/>
    <w:semiHidden/>
    <w:qFormat/>
    <w:rsid w:val="00F64FA1"/>
  </w:style>
  <w:style w:type="character" w:styleId="HTMLVariable">
    <w:name w:val="HTML Variable"/>
    <w:semiHidden/>
    <w:qFormat/>
    <w:rsid w:val="00F64FA1"/>
    <w:rPr>
      <w:rFonts w:ascii="Arial" w:eastAsia="SimSun" w:hAnsi="Arial" w:cs="Arial"/>
      <w:i/>
      <w:iCs/>
      <w:color w:val="0000FF"/>
      <w:kern w:val="2"/>
      <w:lang w:val="en-US" w:eastAsia="zh-CN" w:bidi="ar-SA"/>
    </w:rPr>
  </w:style>
  <w:style w:type="character" w:styleId="HTMLCite">
    <w:name w:val="HTML Cite"/>
    <w:semiHidden/>
    <w:qFormat/>
    <w:rsid w:val="00F64FA1"/>
    <w:rPr>
      <w:rFonts w:ascii="Arial" w:eastAsia="SimSun" w:hAnsi="Arial" w:cs="Arial"/>
      <w:i/>
      <w:iCs/>
      <w:color w:val="0000FF"/>
      <w:kern w:val="2"/>
      <w:lang w:val="en-US" w:eastAsia="zh-CN" w:bidi="ar-SA"/>
    </w:rPr>
  </w:style>
  <w:style w:type="character" w:styleId="HTMLKeyboard">
    <w:name w:val="HTML Keyboard"/>
    <w:semiHidden/>
    <w:qFormat/>
    <w:rsid w:val="00F64FA1"/>
    <w:rPr>
      <w:rFonts w:ascii="Courier New" w:eastAsia="SimSun" w:hAnsi="Courier New" w:cs="Courier New"/>
      <w:color w:val="0000FF"/>
      <w:kern w:val="2"/>
      <w:sz w:val="20"/>
      <w:szCs w:val="20"/>
      <w:lang w:val="en-US" w:eastAsia="zh-CN" w:bidi="ar-SA"/>
    </w:rPr>
  </w:style>
  <w:style w:type="paragraph" w:customStyle="1" w:styleId="212">
    <w:name w:val="中等深浅网格 21"/>
    <w:uiPriority w:val="1"/>
    <w:qFormat/>
    <w:rsid w:val="00F64FA1"/>
    <w:pPr>
      <w:overflowPunct w:val="0"/>
      <w:autoSpaceDE w:val="0"/>
      <w:autoSpaceDN w:val="0"/>
      <w:adjustRightInd w:val="0"/>
      <w:spacing w:after="160" w:line="259" w:lineRule="auto"/>
      <w:textAlignment w:val="baseline"/>
    </w:pPr>
    <w:rPr>
      <w:rFonts w:eastAsia="Malgun Gothic"/>
      <w:lang w:val="en-GB" w:eastAsia="ja-JP"/>
    </w:rPr>
  </w:style>
  <w:style w:type="paragraph" w:customStyle="1" w:styleId="memoheader">
    <w:name w:val="memo header"/>
    <w:basedOn w:val="Normal"/>
    <w:semiHidden/>
    <w:qFormat/>
    <w:rsid w:val="00F64FA1"/>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rPr>
  </w:style>
  <w:style w:type="paragraph" w:customStyle="1" w:styleId="CarCharChar">
    <w:name w:val="C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2CharChar">
    <w:name w:val="字元 字元2 Char Char"/>
    <w:basedOn w:val="Normal"/>
    <w:semiHidden/>
    <w:qFormat/>
    <w:rsid w:val="00F64FA1"/>
    <w:pPr>
      <w:widowControl w:val="0"/>
      <w:overflowPunct/>
      <w:autoSpaceDE/>
      <w:autoSpaceDN/>
      <w:adjustRightInd/>
      <w:spacing w:after="0" w:line="259" w:lineRule="auto"/>
      <w:jc w:val="both"/>
      <w:textAlignment w:val="auto"/>
    </w:pPr>
    <w:rPr>
      <w:rFonts w:ascii="Arial" w:eastAsia="SimSun" w:hAnsi="Arial" w:cs="Arial"/>
      <w:color w:val="0000FF"/>
      <w:kern w:val="2"/>
      <w:sz w:val="22"/>
      <w:lang w:eastAsia="zh-CN"/>
    </w:rPr>
  </w:style>
  <w:style w:type="paragraph" w:customStyle="1" w:styleId="00BodyText">
    <w:name w:val="00 BodyText"/>
    <w:basedOn w:val="Normal"/>
    <w:semiHidden/>
    <w:qFormat/>
    <w:rsid w:val="00F64FA1"/>
    <w:pPr>
      <w:overflowPunct/>
      <w:autoSpaceDE/>
      <w:autoSpaceDN/>
      <w:adjustRightInd/>
      <w:spacing w:after="220" w:line="259" w:lineRule="auto"/>
      <w:textAlignment w:val="auto"/>
    </w:pPr>
    <w:rPr>
      <w:rFonts w:ascii="Arial" w:eastAsia="MS Mincho" w:hAnsi="Arial"/>
      <w:sz w:val="22"/>
    </w:rPr>
  </w:style>
  <w:style w:type="paragraph" w:customStyle="1" w:styleId="CharCharCharCharCharChar1CharCharCharCharCharCharCharChar">
    <w:name w:val="Char Char Char Char Char Char1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rsid w:val="00F64FA1"/>
    <w:pPr>
      <w:overflowPunct/>
      <w:autoSpaceDE/>
      <w:autoSpaceDN/>
      <w:adjustRightInd/>
      <w:spacing w:afterLines="100" w:after="240" w:line="259" w:lineRule="auto"/>
      <w:textAlignment w:val="auto"/>
    </w:pPr>
    <w:rPr>
      <w:rFonts w:eastAsia="MS Mincho"/>
      <w:sz w:val="22"/>
      <w:lang w:val="en-GB"/>
    </w:rPr>
  </w:style>
  <w:style w:type="paragraph" w:customStyle="1" w:styleId="3GPPHeader">
    <w:name w:val="3GPP_Header"/>
    <w:basedOn w:val="Normal"/>
    <w:qFormat/>
    <w:rsid w:val="00F64FA1"/>
    <w:pPr>
      <w:tabs>
        <w:tab w:val="left" w:pos="1701"/>
        <w:tab w:val="right" w:pos="9639"/>
      </w:tabs>
      <w:spacing w:after="240" w:line="259" w:lineRule="auto"/>
      <w:jc w:val="both"/>
    </w:pPr>
    <w:rPr>
      <w:rFonts w:ascii="Arial" w:eastAsia="SimSun" w:hAnsi="Arial"/>
      <w:b/>
      <w:sz w:val="24"/>
      <w:lang w:val="en-GB" w:eastAsia="zh-CN"/>
    </w:rPr>
  </w:style>
  <w:style w:type="paragraph" w:customStyle="1" w:styleId="CharChar1CharCharCharChar">
    <w:name w:val="Char Char1 Char Char Char Char"/>
    <w:basedOn w:val="Normal"/>
    <w:qFormat/>
    <w:rsid w:val="00F64F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2CharChar">
    <w:name w:val="Char Char Char Char Char Char Char Char Char Char2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4">
    <w:name w:val="样式 (中文) 宋体 段后: 12 磅"/>
    <w:basedOn w:val="Normal"/>
    <w:semiHidden/>
    <w:qFormat/>
    <w:rsid w:val="00F64FA1"/>
    <w:pPr>
      <w:overflowPunct/>
      <w:autoSpaceDE/>
      <w:autoSpaceDN/>
      <w:adjustRightInd/>
      <w:spacing w:after="240" w:line="259" w:lineRule="auto"/>
      <w:textAlignment w:val="auto"/>
    </w:pPr>
    <w:rPr>
      <w:rFonts w:eastAsia="SimSun" w:cs="SimSun"/>
      <w:sz w:val="22"/>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
    <w:name w:val="Char Char Char Char Char Char Char Char Char Char Char Char Char Char1"/>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ZchnZchnCharCharChar">
    <w:name w:val="Zchn Zchn Char Char (文字) (文字)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5">
    <w:name w:val="样式 段后: 12 磅"/>
    <w:basedOn w:val="Normal"/>
    <w:semiHidden/>
    <w:qFormat/>
    <w:rsid w:val="00F64FA1"/>
    <w:pPr>
      <w:overflowPunct/>
      <w:autoSpaceDE/>
      <w:autoSpaceDN/>
      <w:adjustRightInd/>
      <w:spacing w:after="240" w:line="259" w:lineRule="auto"/>
      <w:textAlignment w:val="auto"/>
    </w:pPr>
    <w:rPr>
      <w:rFonts w:eastAsia="MS Mincho" w:cs="SimSun"/>
      <w:sz w:val="22"/>
      <w:lang w:val="en-GB"/>
    </w:rPr>
  </w:style>
  <w:style w:type="paragraph" w:customStyle="1" w:styleId="ZchnZchnCharCharChar0">
    <w:name w:val="Zchn Zchn Char Char (文字) (文字) Char (文字) (文字)"/>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Heading1b">
    <w:name w:val="Heading 1b"/>
    <w:basedOn w:val="Heading1"/>
    <w:qFormat/>
    <w:rsid w:val="00F64FA1"/>
    <w:pPr>
      <w:numPr>
        <w:numId w:val="15"/>
      </w:numPr>
      <w:overflowPunct/>
      <w:autoSpaceDE/>
      <w:autoSpaceDN/>
      <w:adjustRightInd/>
      <w:spacing w:line="259" w:lineRule="auto"/>
      <w:textAlignment w:val="auto"/>
    </w:pPr>
    <w:rPr>
      <w:rFonts w:eastAsia="MS Mincho"/>
    </w:rPr>
  </w:style>
  <w:style w:type="paragraph" w:customStyle="1" w:styleId="TALCharChar">
    <w:name w:val="TAL Char Char"/>
    <w:basedOn w:val="Normal"/>
    <w:link w:val="TALCharCharChar"/>
    <w:semiHidden/>
    <w:qFormat/>
    <w:rsid w:val="00F64FA1"/>
    <w:pPr>
      <w:keepNext/>
      <w:keepLines/>
      <w:spacing w:after="0" w:line="259" w:lineRule="auto"/>
    </w:pPr>
    <w:rPr>
      <w:rFonts w:ascii="Arial" w:eastAsia="SimSun" w:hAnsi="Arial" w:cs="Arial"/>
      <w:color w:val="0000FF"/>
      <w:kern w:val="2"/>
      <w:sz w:val="18"/>
      <w:lang w:val="en-GB"/>
    </w:rPr>
  </w:style>
  <w:style w:type="paragraph" w:customStyle="1" w:styleId="1-21">
    <w:name w:val="中等深浅网格 1 - 强调文字颜色 21"/>
    <w:basedOn w:val="Normal"/>
    <w:uiPriority w:val="34"/>
    <w:qFormat/>
    <w:rsid w:val="00F64FA1"/>
    <w:pPr>
      <w:overflowPunct/>
      <w:autoSpaceDE/>
      <w:autoSpaceDN/>
      <w:adjustRightInd/>
      <w:spacing w:after="0" w:line="259" w:lineRule="auto"/>
      <w:ind w:firstLineChars="200" w:firstLine="420"/>
      <w:textAlignment w:val="auto"/>
    </w:pPr>
    <w:rPr>
      <w:rFonts w:ascii="SimSun" w:eastAsia="SimSun" w:hAnsi="SimSun" w:cs="SimSun"/>
      <w:sz w:val="24"/>
      <w:szCs w:val="24"/>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CharChar1CharCharCharCharCharChar">
    <w:name w:val="Char Char1 Char Char Char Char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ddress">
    <w:name w:val="address"/>
    <w:qFormat/>
    <w:rsid w:val="00F64FA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roposal">
    <w:name w:val="Proposal"/>
    <w:basedOn w:val="Normal"/>
    <w:qFormat/>
    <w:rsid w:val="00F64FA1"/>
    <w:pPr>
      <w:overflowPunct/>
      <w:autoSpaceDE/>
      <w:autoSpaceDN/>
      <w:adjustRightInd/>
      <w:spacing w:line="259" w:lineRule="auto"/>
      <w:textAlignment w:val="auto"/>
    </w:pPr>
    <w:rPr>
      <w:rFonts w:eastAsia="MS Mincho"/>
      <w:b/>
      <w:sz w:val="22"/>
      <w:lang w:val="en-GB"/>
    </w:rPr>
  </w:style>
  <w:style w:type="paragraph" w:customStyle="1" w:styleId="CharChar2CharCharCharCharCharCharCharCharCharCharCharChar">
    <w:name w:val="Char Char2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
    <w:name w:val="FB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character" w:customStyle="1" w:styleId="trans">
    <w:name w:val="trans"/>
    <w:basedOn w:val="DefaultParagraphFont"/>
    <w:qFormat/>
    <w:rsid w:val="00F64FA1"/>
  </w:style>
  <w:style w:type="character" w:customStyle="1" w:styleId="font11">
    <w:name w:val="font11"/>
    <w:basedOn w:val="DefaultParagraphFont"/>
    <w:qFormat/>
    <w:rsid w:val="00F64FA1"/>
    <w:rPr>
      <w:rFonts w:ascii="Arial" w:hAnsi="Arial" w:cs="Arial" w:hint="default"/>
      <w:color w:val="000000"/>
      <w:sz w:val="18"/>
      <w:szCs w:val="18"/>
      <w:u w:val="none"/>
    </w:rPr>
  </w:style>
  <w:style w:type="character" w:customStyle="1" w:styleId="a7">
    <w:name w:val="首标题"/>
    <w:qFormat/>
    <w:rsid w:val="00F64FA1"/>
    <w:rPr>
      <w:rFonts w:ascii="Arial" w:eastAsia="SimSun" w:hAnsi="Arial" w:cs="Arial"/>
      <w:color w:val="0000FF"/>
      <w:kern w:val="2"/>
      <w:sz w:val="24"/>
      <w:lang w:val="en-US" w:eastAsia="zh-CN" w:bidi="ar-SA"/>
    </w:rPr>
  </w:style>
  <w:style w:type="character" w:customStyle="1" w:styleId="font31">
    <w:name w:val="font31"/>
    <w:basedOn w:val="DefaultParagraphFont"/>
    <w:qFormat/>
    <w:rsid w:val="00F64FA1"/>
    <w:rPr>
      <w:rFonts w:ascii="Arial" w:hAnsi="Arial" w:cs="Arial" w:hint="default"/>
      <w:color w:val="000000"/>
      <w:sz w:val="18"/>
      <w:szCs w:val="18"/>
      <w:u w:val="none"/>
      <w:vertAlign w:val="subscript"/>
    </w:rPr>
  </w:style>
  <w:style w:type="character" w:customStyle="1" w:styleId="B2Char1">
    <w:name w:val="B2 Char1"/>
    <w:semiHidden/>
    <w:qFormat/>
    <w:rsid w:val="00F64FA1"/>
    <w:rPr>
      <w:rFonts w:ascii="Arial" w:eastAsia="SimSun" w:hAnsi="Arial" w:cs="Arial"/>
      <w:color w:val="0000FF"/>
      <w:kern w:val="2"/>
      <w:lang w:val="en-GB" w:eastAsia="ja-JP" w:bidi="ar-SA"/>
    </w:rPr>
  </w:style>
  <w:style w:type="character" w:customStyle="1" w:styleId="def">
    <w:name w:val="def"/>
    <w:basedOn w:val="DefaultParagraphFont"/>
    <w:qFormat/>
    <w:rsid w:val="00F64FA1"/>
  </w:style>
  <w:style w:type="character" w:customStyle="1" w:styleId="keyword">
    <w:name w:val="keyword"/>
    <w:basedOn w:val="DefaultParagraphFont"/>
    <w:qFormat/>
    <w:rsid w:val="00F64FA1"/>
  </w:style>
  <w:style w:type="character" w:customStyle="1" w:styleId="font41">
    <w:name w:val="font41"/>
    <w:basedOn w:val="DefaultParagraphFont"/>
    <w:qFormat/>
    <w:rsid w:val="00F64FA1"/>
    <w:rPr>
      <w:rFonts w:ascii="Arial" w:hAnsi="Arial" w:cs="Arial" w:hint="default"/>
      <w:color w:val="000000"/>
      <w:sz w:val="18"/>
      <w:szCs w:val="18"/>
      <w:u w:val="none"/>
      <w:vertAlign w:val="subscript"/>
    </w:rPr>
  </w:style>
  <w:style w:type="character" w:customStyle="1" w:styleId="TALCharCharChar">
    <w:name w:val="TAL Char Char Char"/>
    <w:link w:val="TALCharChar"/>
    <w:semiHidden/>
    <w:qFormat/>
    <w:rsid w:val="00F64FA1"/>
    <w:rPr>
      <w:rFonts w:ascii="Arial" w:eastAsia="SimSun" w:hAnsi="Arial" w:cs="Arial"/>
      <w:color w:val="0000FF"/>
      <w:kern w:val="2"/>
      <w:sz w:val="18"/>
      <w:lang w:val="en-GB"/>
    </w:rPr>
  </w:style>
  <w:style w:type="character" w:customStyle="1" w:styleId="font21">
    <w:name w:val="font21"/>
    <w:basedOn w:val="DefaultParagraphFont"/>
    <w:qFormat/>
    <w:rsid w:val="00F64FA1"/>
    <w:rPr>
      <w:rFonts w:ascii="Arial" w:hAnsi="Arial" w:cs="Arial" w:hint="default"/>
      <w:color w:val="000000"/>
      <w:sz w:val="18"/>
      <w:szCs w:val="18"/>
      <w:u w:val="none"/>
    </w:rPr>
  </w:style>
  <w:style w:type="character" w:customStyle="1" w:styleId="font01">
    <w:name w:val="font01"/>
    <w:basedOn w:val="DefaultParagraphFont"/>
    <w:qFormat/>
    <w:rsid w:val="00F64FA1"/>
    <w:rPr>
      <w:rFonts w:ascii="Arial" w:hAnsi="Arial" w:cs="Arial" w:hint="default"/>
      <w:color w:val="000000"/>
      <w:sz w:val="18"/>
      <w:szCs w:val="18"/>
      <w:u w:val="none"/>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411121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116681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7681208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20938295">
      <w:bodyDiv w:val="1"/>
      <w:marLeft w:val="0"/>
      <w:marRight w:val="0"/>
      <w:marTop w:val="0"/>
      <w:marBottom w:val="0"/>
      <w:divBdr>
        <w:top w:val="none" w:sz="0" w:space="0" w:color="auto"/>
        <w:left w:val="none" w:sz="0" w:space="0" w:color="auto"/>
        <w:bottom w:val="none" w:sz="0" w:space="0" w:color="auto"/>
        <w:right w:val="none" w:sz="0" w:space="0" w:color="auto"/>
      </w:divBdr>
      <w:divsChild>
        <w:div w:id="958799208">
          <w:marLeft w:val="1166"/>
          <w:marRight w:val="0"/>
          <w:marTop w:val="0"/>
          <w:marBottom w:val="120"/>
          <w:divBdr>
            <w:top w:val="none" w:sz="0" w:space="0" w:color="auto"/>
            <w:left w:val="none" w:sz="0" w:space="0" w:color="auto"/>
            <w:bottom w:val="none" w:sz="0" w:space="0" w:color="auto"/>
            <w:right w:val="none" w:sz="0" w:space="0" w:color="auto"/>
          </w:divBdr>
        </w:div>
        <w:div w:id="1497303287">
          <w:marLeft w:val="1166"/>
          <w:marRight w:val="0"/>
          <w:marTop w:val="0"/>
          <w:marBottom w:val="120"/>
          <w:divBdr>
            <w:top w:val="none" w:sz="0" w:space="0" w:color="auto"/>
            <w:left w:val="none" w:sz="0" w:space="0" w:color="auto"/>
            <w:bottom w:val="none" w:sz="0" w:space="0" w:color="auto"/>
            <w:right w:val="none" w:sz="0" w:space="0" w:color="auto"/>
          </w:divBdr>
        </w:div>
        <w:div w:id="2088726601">
          <w:marLeft w:val="547"/>
          <w:marRight w:val="0"/>
          <w:marTop w:val="0"/>
          <w:marBottom w:val="12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4989887">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57321329">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82278083">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87347687">
      <w:bodyDiv w:val="1"/>
      <w:marLeft w:val="0"/>
      <w:marRight w:val="0"/>
      <w:marTop w:val="0"/>
      <w:marBottom w:val="0"/>
      <w:divBdr>
        <w:top w:val="none" w:sz="0" w:space="0" w:color="auto"/>
        <w:left w:val="none" w:sz="0" w:space="0" w:color="auto"/>
        <w:bottom w:val="none" w:sz="0" w:space="0" w:color="auto"/>
        <w:right w:val="none" w:sz="0" w:space="0" w:color="auto"/>
      </w:divBdr>
      <w:divsChild>
        <w:div w:id="295765838">
          <w:marLeft w:val="1166"/>
          <w:marRight w:val="0"/>
          <w:marTop w:val="0"/>
          <w:marBottom w:val="120"/>
          <w:divBdr>
            <w:top w:val="none" w:sz="0" w:space="0" w:color="auto"/>
            <w:left w:val="none" w:sz="0" w:space="0" w:color="auto"/>
            <w:bottom w:val="none" w:sz="0" w:space="0" w:color="auto"/>
            <w:right w:val="none" w:sz="0" w:space="0" w:color="auto"/>
          </w:divBdr>
        </w:div>
        <w:div w:id="566303175">
          <w:marLeft w:val="547"/>
          <w:marRight w:val="0"/>
          <w:marTop w:val="0"/>
          <w:marBottom w:val="120"/>
          <w:divBdr>
            <w:top w:val="none" w:sz="0" w:space="0" w:color="auto"/>
            <w:left w:val="none" w:sz="0" w:space="0" w:color="auto"/>
            <w:bottom w:val="none" w:sz="0" w:space="0" w:color="auto"/>
            <w:right w:val="none" w:sz="0" w:space="0" w:color="auto"/>
          </w:divBdr>
        </w:div>
        <w:div w:id="711006075">
          <w:marLeft w:val="1166"/>
          <w:marRight w:val="0"/>
          <w:marTop w:val="0"/>
          <w:marBottom w:val="120"/>
          <w:divBdr>
            <w:top w:val="none" w:sz="0" w:space="0" w:color="auto"/>
            <w:left w:val="none" w:sz="0" w:space="0" w:color="auto"/>
            <w:bottom w:val="none" w:sz="0" w:space="0" w:color="auto"/>
            <w:right w:val="none" w:sz="0" w:space="0" w:color="auto"/>
          </w:divBdr>
        </w:div>
      </w:divsChild>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0472997">
      <w:bodyDiv w:val="1"/>
      <w:marLeft w:val="0"/>
      <w:marRight w:val="0"/>
      <w:marTop w:val="0"/>
      <w:marBottom w:val="0"/>
      <w:divBdr>
        <w:top w:val="none" w:sz="0" w:space="0" w:color="auto"/>
        <w:left w:val="none" w:sz="0" w:space="0" w:color="auto"/>
        <w:bottom w:val="none" w:sz="0" w:space="0" w:color="auto"/>
        <w:right w:val="none" w:sz="0" w:space="0" w:color="auto"/>
      </w:divBdr>
      <w:divsChild>
        <w:div w:id="27604718">
          <w:marLeft w:val="1080"/>
          <w:marRight w:val="0"/>
          <w:marTop w:val="100"/>
          <w:marBottom w:val="0"/>
          <w:divBdr>
            <w:top w:val="none" w:sz="0" w:space="0" w:color="auto"/>
            <w:left w:val="none" w:sz="0" w:space="0" w:color="auto"/>
            <w:bottom w:val="none" w:sz="0" w:space="0" w:color="auto"/>
            <w:right w:val="none" w:sz="0" w:space="0" w:color="auto"/>
          </w:divBdr>
        </w:div>
        <w:div w:id="1706518042">
          <w:marLeft w:val="360"/>
          <w:marRight w:val="0"/>
          <w:marTop w:val="200"/>
          <w:marBottom w:val="0"/>
          <w:divBdr>
            <w:top w:val="none" w:sz="0" w:space="0" w:color="auto"/>
            <w:left w:val="none" w:sz="0" w:space="0" w:color="auto"/>
            <w:bottom w:val="none" w:sz="0" w:space="0" w:color="auto"/>
            <w:right w:val="none" w:sz="0" w:space="0" w:color="auto"/>
          </w:divBdr>
        </w:div>
      </w:divsChild>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2529043">
      <w:bodyDiv w:val="1"/>
      <w:marLeft w:val="0"/>
      <w:marRight w:val="0"/>
      <w:marTop w:val="0"/>
      <w:marBottom w:val="0"/>
      <w:divBdr>
        <w:top w:val="none" w:sz="0" w:space="0" w:color="auto"/>
        <w:left w:val="none" w:sz="0" w:space="0" w:color="auto"/>
        <w:bottom w:val="none" w:sz="0" w:space="0" w:color="auto"/>
        <w:right w:val="none" w:sz="0" w:space="0" w:color="auto"/>
      </w:divBdr>
    </w:div>
    <w:div w:id="1464346895">
      <w:bodyDiv w:val="1"/>
      <w:marLeft w:val="0"/>
      <w:marRight w:val="0"/>
      <w:marTop w:val="0"/>
      <w:marBottom w:val="0"/>
      <w:divBdr>
        <w:top w:val="none" w:sz="0" w:space="0" w:color="auto"/>
        <w:left w:val="none" w:sz="0" w:space="0" w:color="auto"/>
        <w:bottom w:val="none" w:sz="0" w:space="0" w:color="auto"/>
        <w:right w:val="none" w:sz="0" w:space="0" w:color="auto"/>
      </w:divBdr>
      <w:divsChild>
        <w:div w:id="1433430022">
          <w:marLeft w:val="1080"/>
          <w:marRight w:val="0"/>
          <w:marTop w:val="10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0854747">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42A815-1948-4255-B04E-ADB723E84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4</Pages>
  <Words>1312</Words>
  <Characters>7482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8777</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Skyworks solution;Laurent Noel</dc:creator>
  <cp:keywords/>
  <dc:description/>
  <cp:lastModifiedBy>Laurent Noel</cp:lastModifiedBy>
  <cp:revision>2</cp:revision>
  <cp:lastPrinted>2021-08-02T22:07:00Z</cp:lastPrinted>
  <dcterms:created xsi:type="dcterms:W3CDTF">2021-10-22T23:30:00Z</dcterms:created>
  <dcterms:modified xsi:type="dcterms:W3CDTF">2021-10-22T23:30:00Z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